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67317B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4B5413">
        <w:rPr>
          <w:rFonts w:cs="Arial"/>
          <w:b/>
          <w:sz w:val="24"/>
          <w:szCs w:val="24"/>
        </w:rPr>
        <w:t>8</w:t>
      </w:r>
      <w:r w:rsidRPr="00121C7F">
        <w:rPr>
          <w:rFonts w:hint="eastAsia"/>
          <w:b/>
          <w:sz w:val="24"/>
          <w:szCs w:val="24"/>
          <w:lang w:eastAsia="ko-KR"/>
        </w:rPr>
        <w:tab/>
      </w:r>
      <w:r w:rsidR="0043388A" w:rsidRPr="0043388A">
        <w:rPr>
          <w:b/>
          <w:sz w:val="24"/>
          <w:szCs w:val="24"/>
          <w:lang w:eastAsia="ko-KR"/>
        </w:rPr>
        <w:t>R4-</w:t>
      </w:r>
      <w:r w:rsidR="00400D8C" w:rsidRPr="00400D8C">
        <w:rPr>
          <w:b/>
          <w:sz w:val="24"/>
          <w:szCs w:val="24"/>
          <w:lang w:eastAsia="ko-KR"/>
        </w:rPr>
        <w:t>23</w:t>
      </w:r>
      <w:r w:rsidR="00D23537">
        <w:rPr>
          <w:b/>
          <w:sz w:val="24"/>
          <w:szCs w:val="24"/>
          <w:lang w:eastAsia="ko-KR"/>
        </w:rPr>
        <w:t>11998</w:t>
      </w:r>
    </w:p>
    <w:bookmarkEnd w:id="0"/>
    <w:bookmarkEnd w:id="1"/>
    <w:p w14:paraId="1158BB90" w14:textId="5B7C6783" w:rsidR="000A231E" w:rsidRDefault="004B5413" w:rsidP="000A231E">
      <w:pPr>
        <w:tabs>
          <w:tab w:val="left" w:pos="1985"/>
        </w:tabs>
        <w:rPr>
          <w:rFonts w:ascii="Arial" w:hAnsi="Arial"/>
          <w:b/>
          <w:bCs/>
          <w:noProof/>
          <w:sz w:val="24"/>
          <w:szCs w:val="24"/>
        </w:rPr>
      </w:pPr>
      <w:r>
        <w:rPr>
          <w:rFonts w:ascii="Arial" w:hAnsi="Arial"/>
          <w:b/>
          <w:bCs/>
          <w:noProof/>
          <w:sz w:val="24"/>
          <w:szCs w:val="24"/>
        </w:rPr>
        <w:t>Toulouse</w:t>
      </w:r>
      <w:r w:rsidR="002D4361">
        <w:rPr>
          <w:rFonts w:ascii="Arial" w:hAnsi="Arial"/>
          <w:b/>
          <w:bCs/>
          <w:noProof/>
          <w:sz w:val="24"/>
          <w:szCs w:val="24"/>
        </w:rPr>
        <w:t xml:space="preserve">, </w:t>
      </w:r>
      <w:r>
        <w:rPr>
          <w:rFonts w:ascii="Arial" w:hAnsi="Arial"/>
          <w:b/>
          <w:bCs/>
          <w:noProof/>
          <w:sz w:val="24"/>
          <w:szCs w:val="24"/>
        </w:rPr>
        <w:t>France</w:t>
      </w:r>
      <w:r w:rsidR="000A231E" w:rsidRPr="00D618AB">
        <w:rPr>
          <w:rFonts w:ascii="Arial" w:hAnsi="Arial"/>
          <w:b/>
          <w:bCs/>
          <w:noProof/>
          <w:sz w:val="24"/>
          <w:szCs w:val="24"/>
        </w:rPr>
        <w:t xml:space="preserve">, </w:t>
      </w:r>
      <w:r>
        <w:rPr>
          <w:rFonts w:ascii="Arial" w:eastAsia="SimSun" w:hAnsi="Arial" w:cs="Arial"/>
          <w:b/>
          <w:sz w:val="24"/>
          <w:szCs w:val="24"/>
          <w:lang w:eastAsia="zh-CN"/>
        </w:rPr>
        <w:t>August</w:t>
      </w:r>
      <w:r w:rsidR="00381DDF">
        <w:rPr>
          <w:rFonts w:ascii="Arial" w:eastAsia="SimSun" w:hAnsi="Arial" w:cs="Arial"/>
          <w:b/>
          <w:sz w:val="24"/>
          <w:szCs w:val="24"/>
          <w:lang w:eastAsia="zh-CN"/>
        </w:rPr>
        <w:t xml:space="preserve"> </w:t>
      </w:r>
      <w:r w:rsidR="002D4361">
        <w:rPr>
          <w:rFonts w:ascii="Arial" w:eastAsia="SimSun" w:hAnsi="Arial" w:cs="Arial"/>
          <w:b/>
          <w:sz w:val="24"/>
          <w:szCs w:val="24"/>
          <w:lang w:eastAsia="zh-CN"/>
        </w:rPr>
        <w:t>2</w:t>
      </w:r>
      <w:r>
        <w:rPr>
          <w:rFonts w:ascii="Arial" w:eastAsia="SimSun" w:hAnsi="Arial" w:cs="Arial"/>
          <w:b/>
          <w:sz w:val="24"/>
          <w:szCs w:val="24"/>
          <w:lang w:eastAsia="zh-CN"/>
        </w:rPr>
        <w:t>1</w:t>
      </w:r>
      <w:r w:rsidR="00381DDF">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381DDF">
        <w:rPr>
          <w:rFonts w:ascii="Arial" w:eastAsia="SimSun" w:hAnsi="Arial" w:cs="Arial"/>
          <w:b/>
          <w:sz w:val="24"/>
          <w:szCs w:val="24"/>
          <w:lang w:eastAsia="zh-CN"/>
        </w:rPr>
        <w:t xml:space="preserve"> </w:t>
      </w:r>
      <w:r w:rsidR="000C70DA">
        <w:rPr>
          <w:rFonts w:ascii="Arial" w:eastAsia="SimSun" w:hAnsi="Arial" w:cs="Arial"/>
          <w:b/>
          <w:sz w:val="24"/>
          <w:szCs w:val="24"/>
          <w:lang w:eastAsia="zh-CN"/>
        </w:rPr>
        <w:t>2</w:t>
      </w:r>
      <w:r>
        <w:rPr>
          <w:rFonts w:ascii="Arial" w:eastAsia="SimSun" w:hAnsi="Arial" w:cs="Arial"/>
          <w:b/>
          <w:sz w:val="24"/>
          <w:szCs w:val="24"/>
          <w:lang w:eastAsia="zh-CN"/>
        </w:rPr>
        <w:t>5</w:t>
      </w:r>
      <w:r w:rsidR="00381DDF" w:rsidRPr="004A029C">
        <w:rPr>
          <w:rFonts w:ascii="Arial" w:eastAsia="SimSun" w:hAnsi="Arial" w:cs="Arial"/>
          <w:b/>
          <w:sz w:val="24"/>
          <w:szCs w:val="24"/>
          <w:lang w:eastAsia="zh-CN"/>
        </w:rPr>
        <w:t>, 202</w:t>
      </w:r>
      <w:r w:rsidR="00B6122C">
        <w:rPr>
          <w:rFonts w:ascii="Arial" w:eastAsia="SimSun" w:hAnsi="Arial" w:cs="Arial"/>
          <w:b/>
          <w:sz w:val="24"/>
          <w:szCs w:val="24"/>
          <w:lang w:eastAsia="zh-CN"/>
        </w:rPr>
        <w:t>3</w:t>
      </w:r>
    </w:p>
    <w:p w14:paraId="14204C4C" w14:textId="77933F8E"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2B2F7F">
        <w:rPr>
          <w:rFonts w:ascii="Arial" w:hAnsi="Arial"/>
          <w:sz w:val="24"/>
        </w:rPr>
        <w:t>8</w:t>
      </w:r>
      <w:r w:rsidR="00CB0137">
        <w:rPr>
          <w:rFonts w:ascii="Arial" w:hAnsi="Arial"/>
          <w:sz w:val="24"/>
        </w:rPr>
        <w:t>.</w:t>
      </w:r>
      <w:r w:rsidR="00FB46C9">
        <w:rPr>
          <w:rFonts w:ascii="Arial" w:hAnsi="Arial"/>
          <w:sz w:val="24"/>
        </w:rPr>
        <w:t>1</w:t>
      </w:r>
      <w:r w:rsidR="004B5413">
        <w:rPr>
          <w:rFonts w:ascii="Arial" w:hAnsi="Arial"/>
          <w:sz w:val="24"/>
        </w:rPr>
        <w:t>8</w:t>
      </w:r>
      <w:r w:rsidR="00CB0137">
        <w:rPr>
          <w:rFonts w:ascii="Arial" w:hAnsi="Arial"/>
          <w:sz w:val="24"/>
        </w:rPr>
        <w:t>.</w:t>
      </w:r>
      <w:r w:rsidR="00FB46C9">
        <w:rPr>
          <w:rFonts w:ascii="Arial" w:hAnsi="Arial"/>
          <w:sz w:val="24"/>
        </w:rPr>
        <w:t>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02850B3E" w:rsidR="005270E4" w:rsidRDefault="0084797F" w:rsidP="005270E4">
      <w:pPr>
        <w:spacing w:after="0"/>
        <w:jc w:val="both"/>
        <w:rPr>
          <w:lang w:eastAsia="zh-CN"/>
        </w:rPr>
      </w:pPr>
      <w:r w:rsidRPr="001E1407">
        <w:rPr>
          <w:lang w:eastAsia="zh-CN"/>
        </w:rPr>
        <w:t>In RAN#</w:t>
      </w:r>
      <w:r w:rsidR="00874DC8">
        <w:rPr>
          <w:lang w:eastAsia="zh-CN"/>
        </w:rPr>
        <w:t>100</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1D863212" w14:textId="3256B326" w:rsidR="007335C5" w:rsidRDefault="0042657A" w:rsidP="00884B3E">
      <w:pPr>
        <w:pStyle w:val="ListParagraph"/>
        <w:ind w:leftChars="0" w:left="0"/>
        <w:jc w:val="both"/>
        <w:rPr>
          <w:lang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 xml:space="preserve">hapter 2.2 we will discuss agreed receiver assumptions for study phase. </w:t>
      </w:r>
      <w:r w:rsidR="006264A5">
        <w:rPr>
          <w:lang w:val="en-US" w:eastAsia="ja-JP" w:bidi="hi-IN"/>
        </w:rPr>
        <w:t>Finally</w:t>
      </w:r>
      <w:r w:rsidR="006135A3">
        <w:rPr>
          <w:lang w:val="en-US" w:eastAsia="ja-JP" w:bidi="hi-IN"/>
        </w:rPr>
        <w:t xml:space="preserve"> in the </w:t>
      </w:r>
      <w:r w:rsidR="00284F74">
        <w:rPr>
          <w:lang w:val="en-US" w:eastAsia="ja-JP" w:bidi="hi-IN"/>
        </w:rPr>
        <w:t>C</w:t>
      </w:r>
      <w:r w:rsidR="006135A3">
        <w:rPr>
          <w:lang w:val="en-US" w:eastAsia="ja-JP" w:bidi="hi-IN"/>
        </w:rPr>
        <w:t>hapter 2.3 we will discuss assistan</w:t>
      </w:r>
      <w:r w:rsidR="006C5E4D">
        <w:rPr>
          <w:lang w:val="en-US" w:eastAsia="ja-JP" w:bidi="hi-IN"/>
        </w:rPr>
        <w:t>t</w:t>
      </w:r>
      <w:r w:rsidR="006135A3">
        <w:rPr>
          <w:lang w:val="en-US" w:eastAsia="ja-JP" w:bidi="hi-IN"/>
        </w:rPr>
        <w:t xml:space="preserve"> information related issues.</w:t>
      </w:r>
    </w:p>
    <w:p w14:paraId="48E90C4A" w14:textId="36D1E1F7" w:rsidR="00BB5586" w:rsidRPr="00BB5586" w:rsidRDefault="00BB5586" w:rsidP="00BB5586">
      <w:pPr>
        <w:pStyle w:val="Heading1"/>
        <w:rPr>
          <w:sz w:val="24"/>
          <w:szCs w:val="24"/>
        </w:rPr>
      </w:pPr>
      <w:r w:rsidRPr="00BB5586">
        <w:rPr>
          <w:sz w:val="24"/>
          <w:szCs w:val="24"/>
        </w:rPr>
        <w:t>2.</w:t>
      </w:r>
      <w:r>
        <w:rPr>
          <w:sz w:val="24"/>
          <w:szCs w:val="24"/>
        </w:rPr>
        <w:t>2</w:t>
      </w:r>
      <w:r w:rsidRPr="00BB5586">
        <w:rPr>
          <w:sz w:val="24"/>
          <w:szCs w:val="24"/>
        </w:rPr>
        <w:t xml:space="preserve"> </w:t>
      </w:r>
      <w:r w:rsidR="00C07AB2">
        <w:rPr>
          <w:sz w:val="24"/>
          <w:szCs w:val="24"/>
        </w:rPr>
        <w:t>Advanced receiver options</w:t>
      </w:r>
    </w:p>
    <w:p w14:paraId="6E773D29" w14:textId="6CF02DE3" w:rsidR="00C07AB2" w:rsidRDefault="0005136F" w:rsidP="000A231E">
      <w:pPr>
        <w:pStyle w:val="ListParagraph"/>
        <w:ind w:leftChars="0" w:left="0"/>
        <w:jc w:val="both"/>
        <w:rPr>
          <w:lang w:eastAsia="zh-CN"/>
        </w:rPr>
      </w:pPr>
      <w:r>
        <w:rPr>
          <w:lang w:eastAsia="zh-CN"/>
        </w:rPr>
        <w:t>To improve receiver performance from Rel-17 MMSE-IRC solution, new a</w:t>
      </w:r>
      <w:r w:rsidRPr="0005136F">
        <w:rPr>
          <w:lang w:eastAsia="zh-CN"/>
        </w:rPr>
        <w:t>dvanced receiver to cancel inter-user interference for MU-MIMO</w:t>
      </w:r>
      <w:r>
        <w:rPr>
          <w:lang w:eastAsia="zh-CN"/>
        </w:rPr>
        <w:t xml:space="preserve"> is proposed to be introduced in Rel-18. The initial receiver candidates are E-MMSE-IRC and R-ML.</w:t>
      </w:r>
    </w:p>
    <w:p w14:paraId="71B85591" w14:textId="42E4B951" w:rsidR="009B3BC6" w:rsidRDefault="009B3BC6" w:rsidP="00892D0A">
      <w:pPr>
        <w:pStyle w:val="ListParagraph"/>
        <w:ind w:leftChars="0" w:left="0"/>
        <w:jc w:val="both"/>
        <w:rPr>
          <w:rFonts w:eastAsiaTheme="minorEastAsia"/>
          <w:b/>
          <w:lang w:eastAsia="zh-TW"/>
        </w:rPr>
      </w:pPr>
    </w:p>
    <w:p w14:paraId="5BA63F3A" w14:textId="2939A1A1" w:rsidR="009B3BC6" w:rsidRDefault="009B3BC6" w:rsidP="00892D0A">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4208C98F" wp14:editId="6629546E">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62ED186" w14:textId="77777777" w:rsidR="00D82B4F" w:rsidRPr="00D82B4F" w:rsidRDefault="00D82B4F" w:rsidP="00D82B4F">
                            <w:pPr>
                              <w:keepNext/>
                              <w:keepLines/>
                              <w:overflowPunct w:val="0"/>
                              <w:autoSpaceDE w:val="0"/>
                              <w:autoSpaceDN w:val="0"/>
                              <w:adjustRightInd w:val="0"/>
                              <w:spacing w:before="120"/>
                              <w:ind w:left="1134" w:hanging="1134"/>
                              <w:textAlignment w:val="baseline"/>
                              <w:outlineLvl w:val="2"/>
                              <w:rPr>
                                <w:rFonts w:ascii="Arial" w:eastAsia="Times New Roman" w:hAnsi="Arial"/>
                                <w:sz w:val="24"/>
                                <w:szCs w:val="16"/>
                                <w:lang w:eastAsia="en-GB"/>
                              </w:rPr>
                            </w:pPr>
                            <w:r w:rsidRPr="00D82B4F">
                              <w:rPr>
                                <w:rFonts w:ascii="Arial" w:eastAsia="Times New Roman" w:hAnsi="Arial"/>
                                <w:sz w:val="24"/>
                                <w:szCs w:val="16"/>
                                <w:lang w:eastAsia="en-GB"/>
                              </w:rPr>
                              <w:t>Sub-topic 1-1 Reference receiver</w:t>
                            </w:r>
                          </w:p>
                          <w:p w14:paraId="0D28DC59" w14:textId="77777777" w:rsidR="00D82B4F" w:rsidRPr="00D82B4F" w:rsidRDefault="00D82B4F" w:rsidP="00D82B4F">
                            <w:pPr>
                              <w:overflowPunct w:val="0"/>
                              <w:autoSpaceDE w:val="0"/>
                              <w:autoSpaceDN w:val="0"/>
                              <w:adjustRightInd w:val="0"/>
                              <w:snapToGrid w:val="0"/>
                              <w:spacing w:before="60" w:after="60"/>
                              <w:textAlignment w:val="baseline"/>
                              <w:rPr>
                                <w:rFonts w:eastAsia="Times New Roman"/>
                                <w:b/>
                                <w:sz w:val="21"/>
                                <w:szCs w:val="21"/>
                                <w:u w:val="single"/>
                                <w:lang w:eastAsia="zh-CN"/>
                              </w:rPr>
                            </w:pPr>
                            <w:r w:rsidRPr="00D82B4F">
                              <w:rPr>
                                <w:rFonts w:eastAsia="Times New Roman"/>
                                <w:b/>
                                <w:sz w:val="21"/>
                                <w:szCs w:val="21"/>
                                <w:u w:val="single"/>
                                <w:lang w:eastAsia="zh-CN"/>
                              </w:rPr>
                              <w:t>R</w:t>
                            </w:r>
                            <w:r w:rsidRPr="00D82B4F">
                              <w:rPr>
                                <w:rFonts w:eastAsia="Times New Roman"/>
                                <w:b/>
                                <w:sz w:val="21"/>
                                <w:szCs w:val="21"/>
                                <w:u w:val="single"/>
                                <w:lang w:eastAsia="en-GB"/>
                              </w:rPr>
                              <w:t>eference receiver</w:t>
                            </w:r>
                          </w:p>
                          <w:p w14:paraId="7399ED90" w14:textId="77777777" w:rsidR="00D82B4F" w:rsidRPr="00D82B4F" w:rsidRDefault="00D82B4F" w:rsidP="00D82B4F">
                            <w:pPr>
                              <w:overflowPunct w:val="0"/>
                              <w:autoSpaceDE w:val="0"/>
                              <w:autoSpaceDN w:val="0"/>
                              <w:adjustRightInd w:val="0"/>
                              <w:snapToGrid w:val="0"/>
                              <w:spacing w:before="60" w:after="60"/>
                              <w:textAlignment w:val="baseline"/>
                              <w:rPr>
                                <w:rFonts w:eastAsia="DengXian"/>
                                <w:i/>
                                <w:sz w:val="21"/>
                                <w:szCs w:val="21"/>
                                <w:lang w:val="en-US" w:eastAsia="zh-CN"/>
                              </w:rPr>
                            </w:pPr>
                            <w:r w:rsidRPr="00D82B4F">
                              <w:rPr>
                                <w:rFonts w:eastAsia="DengXian"/>
                                <w:i/>
                                <w:sz w:val="21"/>
                                <w:szCs w:val="21"/>
                                <w:lang w:val="en-US" w:eastAsia="zh-CN"/>
                              </w:rPr>
                              <w:t>Candidate options:</w:t>
                            </w:r>
                          </w:p>
                          <w:p w14:paraId="733BA618" w14:textId="77777777" w:rsidR="00D82B4F" w:rsidRPr="00D82B4F" w:rsidRDefault="00D82B4F" w:rsidP="00D82B4F">
                            <w:pPr>
                              <w:widowControl w:val="0"/>
                              <w:numPr>
                                <w:ilvl w:val="1"/>
                                <w:numId w:val="28"/>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lang w:eastAsia="zh-CN"/>
                              </w:rPr>
                            </w:pPr>
                            <w:r w:rsidRPr="00D82B4F">
                              <w:rPr>
                                <w:rFonts w:eastAsia="Times New Roman"/>
                                <w:lang w:eastAsia="zh-CN"/>
                              </w:rPr>
                              <w:t>Option 1: Down select to R-ML as the reference receiver</w:t>
                            </w:r>
                          </w:p>
                          <w:p w14:paraId="525FDF6D" w14:textId="77777777" w:rsidR="00D82B4F" w:rsidRPr="00D82B4F" w:rsidRDefault="00D82B4F" w:rsidP="00D82B4F">
                            <w:pPr>
                              <w:widowControl w:val="0"/>
                              <w:numPr>
                                <w:ilvl w:val="1"/>
                                <w:numId w:val="28"/>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lang w:eastAsia="zh-CN"/>
                              </w:rPr>
                            </w:pPr>
                            <w:r w:rsidRPr="00D82B4F">
                              <w:rPr>
                                <w:rFonts w:eastAsia="Times New Roman" w:hint="eastAsia"/>
                                <w:lang w:eastAsia="zh-CN"/>
                              </w:rPr>
                              <w:t>O</w:t>
                            </w:r>
                            <w:r w:rsidRPr="00D82B4F">
                              <w:rPr>
                                <w:rFonts w:eastAsia="Times New Roman"/>
                                <w:lang w:eastAsia="zh-CN"/>
                              </w:rPr>
                              <w:t>ption 2: Make decision later</w:t>
                            </w:r>
                          </w:p>
                          <w:p w14:paraId="62F578F3" w14:textId="011D7BEC" w:rsidR="009B3BC6" w:rsidRPr="00D82B4F" w:rsidRDefault="00D82B4F" w:rsidP="00D82B4F">
                            <w:pPr>
                              <w:widowControl w:val="0"/>
                              <w:numPr>
                                <w:ilvl w:val="1"/>
                                <w:numId w:val="28"/>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lang w:eastAsia="zh-CN"/>
                              </w:rPr>
                            </w:pPr>
                            <w:r w:rsidRPr="00D82B4F">
                              <w:rPr>
                                <w:rFonts w:eastAsia="Times New Roman" w:hint="eastAsia"/>
                                <w:lang w:eastAsia="zh-CN"/>
                              </w:rPr>
                              <w:t>O</w:t>
                            </w:r>
                            <w:r w:rsidRPr="00D82B4F">
                              <w:rPr>
                                <w:rFonts w:eastAsia="Times New Roman"/>
                                <w:lang w:eastAsia="zh-CN"/>
                              </w:rPr>
                              <w:t>ption 3: Keep open in case requirements are to be defined for up to 4 total layers and with high modulation orders</w:t>
                            </w:r>
                          </w:p>
                        </w:txbxContent>
                      </wps:txbx>
                      <wps:bodyPr rot="0" vert="horz" wrap="square" lIns="91440" tIns="45720" rIns="91440" bIns="45720" anchor="t" anchorCtr="0">
                        <a:spAutoFit/>
                      </wps:bodyPr>
                    </wps:wsp>
                  </a:graphicData>
                </a:graphic>
              </wp:inline>
            </w:drawing>
          </mc:Choice>
          <mc:Fallback>
            <w:pict>
              <v:shapetype w14:anchorId="4208C98F"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462ED186" w14:textId="77777777" w:rsidR="00D82B4F" w:rsidRPr="00D82B4F" w:rsidRDefault="00D82B4F" w:rsidP="00D82B4F">
                      <w:pPr>
                        <w:keepNext/>
                        <w:keepLines/>
                        <w:overflowPunct w:val="0"/>
                        <w:autoSpaceDE w:val="0"/>
                        <w:autoSpaceDN w:val="0"/>
                        <w:adjustRightInd w:val="0"/>
                        <w:spacing w:before="120"/>
                        <w:ind w:left="1134" w:hanging="1134"/>
                        <w:textAlignment w:val="baseline"/>
                        <w:outlineLvl w:val="2"/>
                        <w:rPr>
                          <w:rFonts w:ascii="Arial" w:eastAsia="Times New Roman" w:hAnsi="Arial"/>
                          <w:sz w:val="24"/>
                          <w:szCs w:val="16"/>
                          <w:lang w:eastAsia="en-GB"/>
                        </w:rPr>
                      </w:pPr>
                      <w:r w:rsidRPr="00D82B4F">
                        <w:rPr>
                          <w:rFonts w:ascii="Arial" w:eastAsia="Times New Roman" w:hAnsi="Arial"/>
                          <w:sz w:val="24"/>
                          <w:szCs w:val="16"/>
                          <w:lang w:eastAsia="en-GB"/>
                        </w:rPr>
                        <w:t>Sub-topic 1-1 Reference receiver</w:t>
                      </w:r>
                    </w:p>
                    <w:p w14:paraId="0D28DC59" w14:textId="77777777" w:rsidR="00D82B4F" w:rsidRPr="00D82B4F" w:rsidRDefault="00D82B4F" w:rsidP="00D82B4F">
                      <w:pPr>
                        <w:overflowPunct w:val="0"/>
                        <w:autoSpaceDE w:val="0"/>
                        <w:autoSpaceDN w:val="0"/>
                        <w:adjustRightInd w:val="0"/>
                        <w:snapToGrid w:val="0"/>
                        <w:spacing w:before="60" w:after="60"/>
                        <w:textAlignment w:val="baseline"/>
                        <w:rPr>
                          <w:rFonts w:eastAsia="Times New Roman"/>
                          <w:b/>
                          <w:sz w:val="21"/>
                          <w:szCs w:val="21"/>
                          <w:u w:val="single"/>
                          <w:lang w:eastAsia="zh-CN"/>
                        </w:rPr>
                      </w:pPr>
                      <w:r w:rsidRPr="00D82B4F">
                        <w:rPr>
                          <w:rFonts w:eastAsia="Times New Roman"/>
                          <w:b/>
                          <w:sz w:val="21"/>
                          <w:szCs w:val="21"/>
                          <w:u w:val="single"/>
                          <w:lang w:eastAsia="zh-CN"/>
                        </w:rPr>
                        <w:t>R</w:t>
                      </w:r>
                      <w:r w:rsidRPr="00D82B4F">
                        <w:rPr>
                          <w:rFonts w:eastAsia="Times New Roman"/>
                          <w:b/>
                          <w:sz w:val="21"/>
                          <w:szCs w:val="21"/>
                          <w:u w:val="single"/>
                          <w:lang w:eastAsia="en-GB"/>
                        </w:rPr>
                        <w:t>eference receiver</w:t>
                      </w:r>
                    </w:p>
                    <w:p w14:paraId="7399ED90" w14:textId="77777777" w:rsidR="00D82B4F" w:rsidRPr="00D82B4F" w:rsidRDefault="00D82B4F" w:rsidP="00D82B4F">
                      <w:pPr>
                        <w:overflowPunct w:val="0"/>
                        <w:autoSpaceDE w:val="0"/>
                        <w:autoSpaceDN w:val="0"/>
                        <w:adjustRightInd w:val="0"/>
                        <w:snapToGrid w:val="0"/>
                        <w:spacing w:before="60" w:after="60"/>
                        <w:textAlignment w:val="baseline"/>
                        <w:rPr>
                          <w:rFonts w:eastAsia="DengXian"/>
                          <w:i/>
                          <w:sz w:val="21"/>
                          <w:szCs w:val="21"/>
                          <w:lang w:val="en-US" w:eastAsia="zh-CN"/>
                        </w:rPr>
                      </w:pPr>
                      <w:r w:rsidRPr="00D82B4F">
                        <w:rPr>
                          <w:rFonts w:eastAsia="DengXian"/>
                          <w:i/>
                          <w:sz w:val="21"/>
                          <w:szCs w:val="21"/>
                          <w:lang w:val="en-US" w:eastAsia="zh-CN"/>
                        </w:rPr>
                        <w:t>Candidate options:</w:t>
                      </w:r>
                    </w:p>
                    <w:p w14:paraId="733BA618" w14:textId="77777777" w:rsidR="00D82B4F" w:rsidRPr="00D82B4F" w:rsidRDefault="00D82B4F" w:rsidP="00D82B4F">
                      <w:pPr>
                        <w:widowControl w:val="0"/>
                        <w:numPr>
                          <w:ilvl w:val="1"/>
                          <w:numId w:val="28"/>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lang w:eastAsia="zh-CN"/>
                        </w:rPr>
                      </w:pPr>
                      <w:r w:rsidRPr="00D82B4F">
                        <w:rPr>
                          <w:rFonts w:eastAsia="Times New Roman"/>
                          <w:lang w:eastAsia="zh-CN"/>
                        </w:rPr>
                        <w:t>Option 1: Down select to R-ML as the reference receiver</w:t>
                      </w:r>
                    </w:p>
                    <w:p w14:paraId="525FDF6D" w14:textId="77777777" w:rsidR="00D82B4F" w:rsidRPr="00D82B4F" w:rsidRDefault="00D82B4F" w:rsidP="00D82B4F">
                      <w:pPr>
                        <w:widowControl w:val="0"/>
                        <w:numPr>
                          <w:ilvl w:val="1"/>
                          <w:numId w:val="28"/>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lang w:eastAsia="zh-CN"/>
                        </w:rPr>
                      </w:pPr>
                      <w:r w:rsidRPr="00D82B4F">
                        <w:rPr>
                          <w:rFonts w:eastAsia="Times New Roman" w:hint="eastAsia"/>
                          <w:lang w:eastAsia="zh-CN"/>
                        </w:rPr>
                        <w:t>O</w:t>
                      </w:r>
                      <w:r w:rsidRPr="00D82B4F">
                        <w:rPr>
                          <w:rFonts w:eastAsia="Times New Roman"/>
                          <w:lang w:eastAsia="zh-CN"/>
                        </w:rPr>
                        <w:t>ption 2: Make decision later</w:t>
                      </w:r>
                    </w:p>
                    <w:p w14:paraId="62F578F3" w14:textId="011D7BEC" w:rsidR="009B3BC6" w:rsidRPr="00D82B4F" w:rsidRDefault="00D82B4F" w:rsidP="00D82B4F">
                      <w:pPr>
                        <w:widowControl w:val="0"/>
                        <w:numPr>
                          <w:ilvl w:val="1"/>
                          <w:numId w:val="28"/>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lang w:eastAsia="zh-CN"/>
                        </w:rPr>
                      </w:pPr>
                      <w:r w:rsidRPr="00D82B4F">
                        <w:rPr>
                          <w:rFonts w:eastAsia="Times New Roman" w:hint="eastAsia"/>
                          <w:lang w:eastAsia="zh-CN"/>
                        </w:rPr>
                        <w:t>O</w:t>
                      </w:r>
                      <w:r w:rsidRPr="00D82B4F">
                        <w:rPr>
                          <w:rFonts w:eastAsia="Times New Roman"/>
                          <w:lang w:eastAsia="zh-CN"/>
                        </w:rPr>
                        <w:t>ption 3: Keep open in case requirements are to be defined for up to 4 total layers and with high modulation orders</w:t>
                      </w:r>
                    </w:p>
                  </w:txbxContent>
                </v:textbox>
                <w10:anchorlock/>
              </v:shape>
            </w:pict>
          </mc:Fallback>
        </mc:AlternateContent>
      </w:r>
    </w:p>
    <w:p w14:paraId="22FA6379" w14:textId="4149208F" w:rsidR="009B3BC6" w:rsidRPr="00071B7D" w:rsidRDefault="007E6191" w:rsidP="00892D0A">
      <w:pPr>
        <w:pStyle w:val="ListParagraph"/>
        <w:ind w:leftChars="0" w:left="0"/>
        <w:jc w:val="both"/>
        <w:rPr>
          <w:rFonts w:eastAsiaTheme="minorEastAsia"/>
          <w:bCs/>
          <w:lang w:eastAsia="zh-TW"/>
        </w:rPr>
      </w:pPr>
      <w:r>
        <w:rPr>
          <w:rFonts w:eastAsiaTheme="minorEastAsia"/>
          <w:bCs/>
          <w:lang w:eastAsia="zh-TW"/>
        </w:rPr>
        <w:t>T</w:t>
      </w:r>
      <w:r w:rsidR="00071B7D">
        <w:rPr>
          <w:rFonts w:eastAsiaTheme="minorEastAsia"/>
          <w:bCs/>
          <w:lang w:eastAsia="zh-TW"/>
        </w:rPr>
        <w:t xml:space="preserve">his </w:t>
      </w:r>
      <w:r>
        <w:rPr>
          <w:rFonts w:eastAsiaTheme="minorEastAsia"/>
          <w:bCs/>
          <w:lang w:eastAsia="zh-TW"/>
        </w:rPr>
        <w:t>decision was</w:t>
      </w:r>
      <w:r w:rsidR="00071B7D">
        <w:rPr>
          <w:rFonts w:eastAsiaTheme="minorEastAsia"/>
          <w:bCs/>
          <w:lang w:eastAsia="zh-TW"/>
        </w:rPr>
        <w:t xml:space="preserve"> related to modulation order of co-scheduled UE network assistant signalling agreements. </w:t>
      </w:r>
      <w:r>
        <w:rPr>
          <w:rFonts w:eastAsiaTheme="minorEastAsia"/>
          <w:bCs/>
          <w:lang w:eastAsia="zh-TW"/>
        </w:rPr>
        <w:t>With agreed network assistance signalling we see it feasible to do down selection to R-ML as the reference receiver</w:t>
      </w:r>
      <w:r w:rsidR="00071B7D">
        <w:rPr>
          <w:rFonts w:eastAsiaTheme="minorEastAsia"/>
          <w:bCs/>
          <w:lang w:eastAsia="zh-TW"/>
        </w:rPr>
        <w:t>.</w:t>
      </w:r>
    </w:p>
    <w:p w14:paraId="3F9BBA75" w14:textId="0FC59A10" w:rsidR="009B3BC6" w:rsidRDefault="009B3BC6" w:rsidP="009B3BC6">
      <w:pPr>
        <w:pStyle w:val="ListParagraph"/>
        <w:ind w:leftChars="0" w:left="0"/>
        <w:jc w:val="both"/>
        <w:rPr>
          <w:rFonts w:eastAsiaTheme="minorEastAsia"/>
          <w:b/>
          <w:lang w:eastAsia="zh-TW"/>
        </w:rPr>
      </w:pPr>
      <w:r>
        <w:rPr>
          <w:rFonts w:eastAsiaTheme="minorEastAsia"/>
          <w:b/>
          <w:lang w:eastAsia="zh-TW"/>
        </w:rPr>
        <w:t>Proposal #</w:t>
      </w:r>
      <w:r w:rsidR="007E6191">
        <w:rPr>
          <w:rFonts w:eastAsiaTheme="minorEastAsia"/>
          <w:b/>
          <w:lang w:eastAsia="zh-TW"/>
        </w:rPr>
        <w:t>1</w:t>
      </w:r>
      <w:r>
        <w:rPr>
          <w:rFonts w:eastAsiaTheme="minorEastAsia"/>
          <w:b/>
          <w:lang w:eastAsia="zh-TW"/>
        </w:rPr>
        <w:t xml:space="preserve">: </w:t>
      </w:r>
      <w:r w:rsidR="00071B7D">
        <w:rPr>
          <w:rFonts w:eastAsiaTheme="minorEastAsia"/>
          <w:b/>
          <w:lang w:eastAsia="zh-TW"/>
        </w:rPr>
        <w:t xml:space="preserve">We support Option </w:t>
      </w:r>
      <w:r w:rsidR="007E6191">
        <w:rPr>
          <w:rFonts w:eastAsiaTheme="minorEastAsia"/>
          <w:b/>
          <w:lang w:eastAsia="zh-TW"/>
        </w:rPr>
        <w:t>1</w:t>
      </w:r>
      <w:r w:rsidR="00004394">
        <w:rPr>
          <w:rFonts w:eastAsiaTheme="minorEastAsia"/>
          <w:b/>
          <w:lang w:eastAsia="zh-TW"/>
        </w:rPr>
        <w:t xml:space="preserve"> to down select reference receiver options to R-ML only</w:t>
      </w:r>
      <w:r w:rsidR="00071B7D">
        <w:rPr>
          <w:rFonts w:eastAsiaTheme="minorEastAsia"/>
          <w:b/>
          <w:lang w:eastAsia="zh-TW"/>
        </w:rPr>
        <w:t>.</w:t>
      </w:r>
    </w:p>
    <w:p w14:paraId="74AA96EB" w14:textId="2D75F064" w:rsidR="00004394" w:rsidRDefault="00004394" w:rsidP="009B3BC6">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0FD0F777" wp14:editId="5EB24E58">
                <wp:extent cx="6102350" cy="1296670"/>
                <wp:effectExtent l="0" t="0" r="127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AED54F9" w14:textId="77777777" w:rsidR="00004394" w:rsidRPr="00004394" w:rsidRDefault="00004394" w:rsidP="00004394">
                            <w:pPr>
                              <w:keepNext/>
                              <w:keepLines/>
                              <w:overflowPunct w:val="0"/>
                              <w:autoSpaceDE w:val="0"/>
                              <w:autoSpaceDN w:val="0"/>
                              <w:adjustRightInd w:val="0"/>
                              <w:snapToGrid w:val="0"/>
                              <w:spacing w:before="60" w:after="60"/>
                              <w:textAlignment w:val="baseline"/>
                              <w:outlineLvl w:val="3"/>
                              <w:rPr>
                                <w:rFonts w:ascii="Arial Unicode MS" w:eastAsia="Arial Unicode MS" w:hAnsi="Arial Unicode MS" w:cs="Arial Unicode MS"/>
                                <w:sz w:val="22"/>
                                <w:szCs w:val="22"/>
                                <w:lang w:eastAsia="en-GB"/>
                              </w:rPr>
                            </w:pPr>
                            <w:r w:rsidRPr="00004394">
                              <w:rPr>
                                <w:rFonts w:ascii="Arial Unicode MS" w:eastAsia="Arial Unicode MS" w:hAnsi="Arial Unicode MS" w:cs="Arial Unicode MS"/>
                                <w:sz w:val="22"/>
                                <w:szCs w:val="22"/>
                                <w:lang w:eastAsia="en-GB"/>
                              </w:rPr>
                              <w:t>Sub-topic 1-2-2: Required information study</w:t>
                            </w:r>
                          </w:p>
                          <w:p w14:paraId="5DE1BA48" w14:textId="77777777" w:rsidR="00004394" w:rsidRPr="00004394" w:rsidRDefault="00004394" w:rsidP="00004394">
                            <w:pPr>
                              <w:overflowPunct w:val="0"/>
                              <w:autoSpaceDE w:val="0"/>
                              <w:autoSpaceDN w:val="0"/>
                              <w:adjustRightInd w:val="0"/>
                              <w:snapToGrid w:val="0"/>
                              <w:spacing w:before="60" w:after="60"/>
                              <w:textAlignment w:val="baseline"/>
                              <w:rPr>
                                <w:rFonts w:eastAsia="Times New Roman"/>
                                <w:b/>
                                <w:sz w:val="21"/>
                                <w:szCs w:val="21"/>
                                <w:u w:val="single"/>
                              </w:rPr>
                            </w:pPr>
                            <w:r w:rsidRPr="00004394">
                              <w:rPr>
                                <w:rFonts w:eastAsia="Times New Roman"/>
                                <w:b/>
                                <w:u w:val="single"/>
                              </w:rPr>
                              <w:t>The modulation order information of the co-scheduled UE (Only required for R-ML)</w:t>
                            </w:r>
                          </w:p>
                          <w:p w14:paraId="37B45697" w14:textId="77777777" w:rsidR="00004394" w:rsidRPr="00004394" w:rsidRDefault="00004394" w:rsidP="00004394">
                            <w:pPr>
                              <w:overflowPunct w:val="0"/>
                              <w:autoSpaceDE w:val="0"/>
                              <w:autoSpaceDN w:val="0"/>
                              <w:adjustRightInd w:val="0"/>
                              <w:snapToGrid w:val="0"/>
                              <w:spacing w:before="60" w:after="60"/>
                              <w:textAlignment w:val="baseline"/>
                              <w:rPr>
                                <w:rFonts w:eastAsia="DengXian"/>
                                <w:i/>
                                <w:sz w:val="21"/>
                                <w:szCs w:val="21"/>
                                <w:lang w:val="en-US" w:eastAsia="zh-CN"/>
                              </w:rPr>
                            </w:pPr>
                            <w:r w:rsidRPr="00004394">
                              <w:rPr>
                                <w:rFonts w:eastAsia="DengXian"/>
                                <w:i/>
                                <w:sz w:val="21"/>
                                <w:szCs w:val="21"/>
                                <w:lang w:val="en-US" w:eastAsia="zh-CN"/>
                              </w:rPr>
                              <w:t>On the evaluation assumption of modulation order blind detection</w:t>
                            </w:r>
                          </w:p>
                          <w:p w14:paraId="1C6AB10E" w14:textId="77777777" w:rsidR="00004394" w:rsidRPr="00004394" w:rsidRDefault="00004394" w:rsidP="00004394">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004394">
                              <w:rPr>
                                <w:rFonts w:eastAsia="DengXian"/>
                                <w:lang w:val="en-US" w:eastAsia="zh-CN"/>
                              </w:rPr>
                              <w:t>It’s encouraged interested companies to further evaluate following case:</w:t>
                            </w:r>
                          </w:p>
                          <w:p w14:paraId="44172387" w14:textId="77777777" w:rsidR="00004394" w:rsidRPr="00004394" w:rsidRDefault="00004394" w:rsidP="00004394">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004394">
                              <w:rPr>
                                <w:rFonts w:eastAsia="DengXian"/>
                                <w:lang w:val="en-US" w:eastAsia="zh-CN"/>
                              </w:rPr>
                              <w:t>Also evaluate the following case with more than 1 co-scheduled UEs:</w:t>
                            </w:r>
                          </w:p>
                          <w:p w14:paraId="46BAC9C9" w14:textId="77777777" w:rsidR="00004394" w:rsidRPr="00004394" w:rsidRDefault="00004394" w:rsidP="0000439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004394">
                              <w:rPr>
                                <w:rFonts w:eastAsia="DengXian" w:hint="eastAsia"/>
                                <w:lang w:val="en-US" w:eastAsia="zh-CN"/>
                              </w:rPr>
                              <w:t>T</w:t>
                            </w:r>
                            <w:r w:rsidRPr="00004394">
                              <w:rPr>
                                <w:rFonts w:eastAsia="DengXian"/>
                                <w:lang w:val="en-US" w:eastAsia="zh-CN"/>
                              </w:rPr>
                              <w:t>arget UE: Full CHBW allocation (52PRBs) with MCS 13 rank 1, 2T2R, TDLC300-100, random precoding</w:t>
                            </w:r>
                          </w:p>
                          <w:p w14:paraId="06DBF266" w14:textId="77777777" w:rsidR="00004394" w:rsidRPr="00004394" w:rsidRDefault="00004394" w:rsidP="0000439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004394">
                              <w:rPr>
                                <w:rFonts w:eastAsia="DengXian"/>
                                <w:lang w:val="en-US" w:eastAsia="zh-CN"/>
                              </w:rPr>
                              <w:t>Co-UE1: Partial CHBW allocation (0~25 PRBs) with QPSK rank 1</w:t>
                            </w:r>
                          </w:p>
                          <w:p w14:paraId="3EEEE662" w14:textId="77777777" w:rsidR="00004394" w:rsidRPr="00004394" w:rsidRDefault="00004394" w:rsidP="0000439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004394">
                              <w:rPr>
                                <w:rFonts w:eastAsia="DengXian"/>
                                <w:lang w:val="en-US" w:eastAsia="zh-CN"/>
                              </w:rPr>
                              <w:t>Co-UE2: Partial CHBW allocation (26~51 PRBs) with 16QAM rank 1</w:t>
                            </w:r>
                          </w:p>
                          <w:p w14:paraId="6E090156" w14:textId="77777777" w:rsidR="00004394" w:rsidRPr="00004394" w:rsidRDefault="00004394" w:rsidP="00004394">
                            <w:pPr>
                              <w:overflowPunct w:val="0"/>
                              <w:autoSpaceDE w:val="0"/>
                              <w:autoSpaceDN w:val="0"/>
                              <w:adjustRightInd w:val="0"/>
                              <w:snapToGrid w:val="0"/>
                              <w:spacing w:before="60" w:after="60"/>
                              <w:textAlignment w:val="baseline"/>
                              <w:rPr>
                                <w:rFonts w:eastAsia="DengXian"/>
                                <w:i/>
                                <w:sz w:val="21"/>
                                <w:szCs w:val="21"/>
                                <w:lang w:val="en-US" w:eastAsia="zh-CN"/>
                              </w:rPr>
                            </w:pPr>
                            <w:r w:rsidRPr="00004394">
                              <w:rPr>
                                <w:rFonts w:eastAsia="DengXian"/>
                                <w:i/>
                                <w:sz w:val="21"/>
                                <w:szCs w:val="21"/>
                                <w:lang w:val="en-US" w:eastAsia="zh-CN"/>
                              </w:rPr>
                              <w:t>Additional RRC-based network assistant signaling:</w:t>
                            </w:r>
                          </w:p>
                          <w:p w14:paraId="6A8521DF" w14:textId="77777777" w:rsidR="00004394" w:rsidRPr="00004394" w:rsidRDefault="00004394" w:rsidP="00004394">
                            <w:pPr>
                              <w:widowControl w:val="0"/>
                              <w:numPr>
                                <w:ilvl w:val="1"/>
                                <w:numId w:val="28"/>
                              </w:numPr>
                              <w:tabs>
                                <w:tab w:val="left" w:pos="484"/>
                                <w:tab w:val="left" w:pos="709"/>
                                <w:tab w:val="left" w:pos="1440"/>
                                <w:tab w:val="left" w:pos="1701"/>
                              </w:tabs>
                              <w:snapToGrid w:val="0"/>
                              <w:spacing w:before="60" w:after="60"/>
                              <w:ind w:leftChars="213" w:left="709" w:hanging="283"/>
                              <w:rPr>
                                <w:rFonts w:eastAsia="Times New Roman"/>
                                <w:sz w:val="21"/>
                                <w:szCs w:val="21"/>
                                <w:lang w:eastAsia="zh-CN"/>
                              </w:rPr>
                            </w:pPr>
                            <w:r w:rsidRPr="00004394">
                              <w:rPr>
                                <w:rFonts w:eastAsia="DengXian"/>
                                <w:lang w:eastAsia="en-GB"/>
                              </w:rPr>
                              <w:t xml:space="preserve">Introduce RRC </w:t>
                            </w:r>
                            <w:proofErr w:type="spellStart"/>
                            <w:r w:rsidRPr="00004394">
                              <w:rPr>
                                <w:rFonts w:eastAsia="DengXian"/>
                                <w:lang w:eastAsia="en-GB"/>
                              </w:rPr>
                              <w:t>signaling</w:t>
                            </w:r>
                            <w:proofErr w:type="spellEnd"/>
                            <w:r w:rsidRPr="00004394">
                              <w:rPr>
                                <w:rFonts w:eastAsia="DengXian"/>
                                <w:lang w:eastAsia="en-GB"/>
                              </w:rPr>
                              <w:t xml:space="preserve"> to discriminate MCS table with 256QAM or 1024 QAM enable or not for co-scheduled UEs (optional)</w:t>
                            </w:r>
                          </w:p>
                          <w:p w14:paraId="10715BEE" w14:textId="77777777" w:rsidR="00004394" w:rsidRPr="00004394" w:rsidRDefault="00004394" w:rsidP="00004394">
                            <w:pPr>
                              <w:overflowPunct w:val="0"/>
                              <w:autoSpaceDE w:val="0"/>
                              <w:autoSpaceDN w:val="0"/>
                              <w:adjustRightInd w:val="0"/>
                              <w:snapToGrid w:val="0"/>
                              <w:spacing w:before="60" w:after="60"/>
                              <w:textAlignment w:val="baseline"/>
                              <w:rPr>
                                <w:rFonts w:eastAsia="DengXian"/>
                                <w:i/>
                                <w:sz w:val="21"/>
                                <w:szCs w:val="21"/>
                                <w:lang w:val="en-US" w:eastAsia="zh-CN"/>
                              </w:rPr>
                            </w:pPr>
                            <w:r w:rsidRPr="00004394">
                              <w:rPr>
                                <w:rFonts w:eastAsia="DengXian"/>
                                <w:i/>
                                <w:sz w:val="21"/>
                                <w:szCs w:val="21"/>
                                <w:lang w:val="en-US" w:eastAsia="zh-CN"/>
                              </w:rPr>
                              <w:t>Candidate options on the additional assumptions to the R-ML receiver:</w:t>
                            </w:r>
                          </w:p>
                          <w:p w14:paraId="67E06CDC" w14:textId="77777777" w:rsidR="00004394" w:rsidRPr="00004394" w:rsidRDefault="00004394" w:rsidP="00004394">
                            <w:pPr>
                              <w:widowControl w:val="0"/>
                              <w:numPr>
                                <w:ilvl w:val="1"/>
                                <w:numId w:val="28"/>
                              </w:numPr>
                              <w:tabs>
                                <w:tab w:val="left" w:pos="484"/>
                                <w:tab w:val="left" w:pos="709"/>
                                <w:tab w:val="left" w:pos="1440"/>
                                <w:tab w:val="left" w:pos="1701"/>
                              </w:tabs>
                              <w:snapToGrid w:val="0"/>
                              <w:spacing w:before="60" w:after="60"/>
                              <w:ind w:leftChars="213" w:left="709" w:hanging="283"/>
                              <w:rPr>
                                <w:rFonts w:eastAsia="Times New Roman"/>
                                <w:sz w:val="21"/>
                                <w:szCs w:val="21"/>
                                <w:lang w:eastAsia="zh-CN"/>
                              </w:rPr>
                            </w:pPr>
                            <w:r w:rsidRPr="00004394">
                              <w:rPr>
                                <w:rFonts w:eastAsia="Times New Roman"/>
                                <w:lang w:eastAsia="zh-CN"/>
                              </w:rPr>
                              <w:t xml:space="preserve">Proposal 1: </w:t>
                            </w:r>
                            <w:bookmarkStart w:id="5" w:name="_Hlk135331135"/>
                            <w:r w:rsidRPr="00004394">
                              <w:rPr>
                                <w:rFonts w:eastAsia="DengXian"/>
                                <w:lang w:val="en-US" w:eastAsia="zh-CN"/>
                              </w:rPr>
                              <w:t>The total number of layers</w:t>
                            </w:r>
                            <w:bookmarkEnd w:id="5"/>
                            <w:r w:rsidRPr="00004394">
                              <w:rPr>
                                <w:rFonts w:eastAsia="DengXian"/>
                                <w:lang w:val="en-US" w:eastAsia="zh-CN"/>
                              </w:rPr>
                              <w:t xml:space="preserve"> for target and co-scheduled UE are no more than 4</w:t>
                            </w:r>
                          </w:p>
                          <w:p w14:paraId="3AE8399C" w14:textId="0F4A966E" w:rsidR="00004394" w:rsidRPr="00004394" w:rsidRDefault="00004394" w:rsidP="00004394">
                            <w:pPr>
                              <w:widowControl w:val="0"/>
                              <w:numPr>
                                <w:ilvl w:val="1"/>
                                <w:numId w:val="28"/>
                              </w:numPr>
                              <w:tabs>
                                <w:tab w:val="left" w:pos="484"/>
                                <w:tab w:val="left" w:pos="709"/>
                                <w:tab w:val="left" w:pos="1440"/>
                                <w:tab w:val="left" w:pos="1701"/>
                              </w:tabs>
                              <w:snapToGrid w:val="0"/>
                              <w:spacing w:before="60" w:after="60"/>
                              <w:ind w:leftChars="213" w:left="709" w:hanging="283"/>
                              <w:rPr>
                                <w:rFonts w:eastAsia="Times New Roman"/>
                                <w:sz w:val="21"/>
                                <w:szCs w:val="21"/>
                                <w:lang w:eastAsia="zh-CN"/>
                              </w:rPr>
                            </w:pPr>
                            <w:r w:rsidRPr="00004394">
                              <w:rPr>
                                <w:rFonts w:eastAsia="DengXian" w:hint="eastAsia"/>
                                <w:lang w:val="en-US" w:eastAsia="zh-CN"/>
                              </w:rPr>
                              <w:t>P</w:t>
                            </w:r>
                            <w:r w:rsidRPr="00004394">
                              <w:rPr>
                                <w:rFonts w:eastAsia="DengXian"/>
                                <w:lang w:val="en-US" w:eastAsia="zh-CN"/>
                              </w:rPr>
                              <w:t xml:space="preserve">roposal 2: </w:t>
                            </w:r>
                            <w:r w:rsidRPr="00004394">
                              <w:rPr>
                                <w:rFonts w:eastAsia="Times New Roman"/>
                                <w:lang w:eastAsia="zh-CN"/>
                              </w:rPr>
                              <w:t xml:space="preserve">Limit the study to DMRS configurations of </w:t>
                            </w:r>
                            <w:proofErr w:type="spellStart"/>
                            <w:r w:rsidRPr="00004394">
                              <w:rPr>
                                <w:rFonts w:eastAsia="Times New Roman"/>
                                <w:lang w:eastAsia="zh-CN"/>
                              </w:rPr>
                              <w:t>dmrs</w:t>
                            </w:r>
                            <w:proofErr w:type="spellEnd"/>
                            <w:r w:rsidRPr="00004394">
                              <w:rPr>
                                <w:rFonts w:eastAsia="Times New Roman"/>
                                <w:lang w:eastAsia="zh-CN"/>
                              </w:rPr>
                              <w:t xml:space="preserve">-Type=1 with </w:t>
                            </w:r>
                            <w:proofErr w:type="spellStart"/>
                            <w:r w:rsidRPr="00004394">
                              <w:rPr>
                                <w:rFonts w:eastAsia="Times New Roman"/>
                                <w:lang w:eastAsia="zh-CN"/>
                              </w:rPr>
                              <w:t>maxLength</w:t>
                            </w:r>
                            <w:proofErr w:type="spellEnd"/>
                            <w:r w:rsidRPr="00004394">
                              <w:rPr>
                                <w:rFonts w:eastAsia="Times New Roman"/>
                                <w:lang w:eastAsia="zh-CN"/>
                              </w:rPr>
                              <w:t>=1</w:t>
                            </w:r>
                          </w:p>
                        </w:txbxContent>
                      </wps:txbx>
                      <wps:bodyPr rot="0" vert="horz" wrap="square" lIns="91440" tIns="45720" rIns="91440" bIns="45720" anchor="t" anchorCtr="0">
                        <a:spAutoFit/>
                      </wps:bodyPr>
                    </wps:wsp>
                  </a:graphicData>
                </a:graphic>
              </wp:inline>
            </w:drawing>
          </mc:Choice>
          <mc:Fallback>
            <w:pict>
              <v:shape w14:anchorId="0FD0F777" id="Text Box 3"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5AED54F9" w14:textId="77777777" w:rsidR="00004394" w:rsidRPr="00004394" w:rsidRDefault="00004394" w:rsidP="00004394">
                      <w:pPr>
                        <w:keepNext/>
                        <w:keepLines/>
                        <w:overflowPunct w:val="0"/>
                        <w:autoSpaceDE w:val="0"/>
                        <w:autoSpaceDN w:val="0"/>
                        <w:adjustRightInd w:val="0"/>
                        <w:snapToGrid w:val="0"/>
                        <w:spacing w:before="60" w:after="60"/>
                        <w:textAlignment w:val="baseline"/>
                        <w:outlineLvl w:val="3"/>
                        <w:rPr>
                          <w:rFonts w:ascii="Arial Unicode MS" w:eastAsia="Arial Unicode MS" w:hAnsi="Arial Unicode MS" w:cs="Arial Unicode MS"/>
                          <w:sz w:val="22"/>
                          <w:szCs w:val="22"/>
                          <w:lang w:eastAsia="en-GB"/>
                        </w:rPr>
                      </w:pPr>
                      <w:r w:rsidRPr="00004394">
                        <w:rPr>
                          <w:rFonts w:ascii="Arial Unicode MS" w:eastAsia="Arial Unicode MS" w:hAnsi="Arial Unicode MS" w:cs="Arial Unicode MS"/>
                          <w:sz w:val="22"/>
                          <w:szCs w:val="22"/>
                          <w:lang w:eastAsia="en-GB"/>
                        </w:rPr>
                        <w:t>Sub-topic 1-2-2: Required information study</w:t>
                      </w:r>
                    </w:p>
                    <w:p w14:paraId="5DE1BA48" w14:textId="77777777" w:rsidR="00004394" w:rsidRPr="00004394" w:rsidRDefault="00004394" w:rsidP="00004394">
                      <w:pPr>
                        <w:overflowPunct w:val="0"/>
                        <w:autoSpaceDE w:val="0"/>
                        <w:autoSpaceDN w:val="0"/>
                        <w:adjustRightInd w:val="0"/>
                        <w:snapToGrid w:val="0"/>
                        <w:spacing w:before="60" w:after="60"/>
                        <w:textAlignment w:val="baseline"/>
                        <w:rPr>
                          <w:rFonts w:eastAsia="Times New Roman"/>
                          <w:b/>
                          <w:sz w:val="21"/>
                          <w:szCs w:val="21"/>
                          <w:u w:val="single"/>
                        </w:rPr>
                      </w:pPr>
                      <w:r w:rsidRPr="00004394">
                        <w:rPr>
                          <w:rFonts w:eastAsia="Times New Roman"/>
                          <w:b/>
                          <w:u w:val="single"/>
                        </w:rPr>
                        <w:t>The modulation order information of the co-scheduled UE (Only required for R-ML)</w:t>
                      </w:r>
                    </w:p>
                    <w:p w14:paraId="37B45697" w14:textId="77777777" w:rsidR="00004394" w:rsidRPr="00004394" w:rsidRDefault="00004394" w:rsidP="00004394">
                      <w:pPr>
                        <w:overflowPunct w:val="0"/>
                        <w:autoSpaceDE w:val="0"/>
                        <w:autoSpaceDN w:val="0"/>
                        <w:adjustRightInd w:val="0"/>
                        <w:snapToGrid w:val="0"/>
                        <w:spacing w:before="60" w:after="60"/>
                        <w:textAlignment w:val="baseline"/>
                        <w:rPr>
                          <w:rFonts w:eastAsia="DengXian"/>
                          <w:i/>
                          <w:sz w:val="21"/>
                          <w:szCs w:val="21"/>
                          <w:lang w:val="en-US" w:eastAsia="zh-CN"/>
                        </w:rPr>
                      </w:pPr>
                      <w:r w:rsidRPr="00004394">
                        <w:rPr>
                          <w:rFonts w:eastAsia="DengXian"/>
                          <w:i/>
                          <w:sz w:val="21"/>
                          <w:szCs w:val="21"/>
                          <w:lang w:val="en-US" w:eastAsia="zh-CN"/>
                        </w:rPr>
                        <w:t>On the evaluation assumption of modulation order blind detection</w:t>
                      </w:r>
                    </w:p>
                    <w:p w14:paraId="1C6AB10E" w14:textId="77777777" w:rsidR="00004394" w:rsidRPr="00004394" w:rsidRDefault="00004394" w:rsidP="00004394">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004394">
                        <w:rPr>
                          <w:rFonts w:eastAsia="DengXian"/>
                          <w:lang w:val="en-US" w:eastAsia="zh-CN"/>
                        </w:rPr>
                        <w:t>It’s encouraged interested companies to further evaluate following case:</w:t>
                      </w:r>
                    </w:p>
                    <w:p w14:paraId="44172387" w14:textId="77777777" w:rsidR="00004394" w:rsidRPr="00004394" w:rsidRDefault="00004394" w:rsidP="00004394">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004394">
                        <w:rPr>
                          <w:rFonts w:eastAsia="DengXian"/>
                          <w:lang w:val="en-US" w:eastAsia="zh-CN"/>
                        </w:rPr>
                        <w:t>Also evaluate the following case with more than 1 co-scheduled UEs:</w:t>
                      </w:r>
                    </w:p>
                    <w:p w14:paraId="46BAC9C9" w14:textId="77777777" w:rsidR="00004394" w:rsidRPr="00004394" w:rsidRDefault="00004394" w:rsidP="0000439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004394">
                        <w:rPr>
                          <w:rFonts w:eastAsia="DengXian" w:hint="eastAsia"/>
                          <w:lang w:val="en-US" w:eastAsia="zh-CN"/>
                        </w:rPr>
                        <w:t>T</w:t>
                      </w:r>
                      <w:r w:rsidRPr="00004394">
                        <w:rPr>
                          <w:rFonts w:eastAsia="DengXian"/>
                          <w:lang w:val="en-US" w:eastAsia="zh-CN"/>
                        </w:rPr>
                        <w:t>arget UE: Full CHBW allocation (52PRBs) with MCS 13 rank 1, 2T2R, TDLC300-100, random precoding</w:t>
                      </w:r>
                    </w:p>
                    <w:p w14:paraId="06DBF266" w14:textId="77777777" w:rsidR="00004394" w:rsidRPr="00004394" w:rsidRDefault="00004394" w:rsidP="0000439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004394">
                        <w:rPr>
                          <w:rFonts w:eastAsia="DengXian"/>
                          <w:lang w:val="en-US" w:eastAsia="zh-CN"/>
                        </w:rPr>
                        <w:t>Co-UE1: Partial CHBW allocation (0~25 PRBs) with QPSK rank 1</w:t>
                      </w:r>
                    </w:p>
                    <w:p w14:paraId="3EEEE662" w14:textId="77777777" w:rsidR="00004394" w:rsidRPr="00004394" w:rsidRDefault="00004394" w:rsidP="0000439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DengXian"/>
                          <w:lang w:val="en-US" w:eastAsia="zh-CN"/>
                        </w:rPr>
                      </w:pPr>
                      <w:r w:rsidRPr="00004394">
                        <w:rPr>
                          <w:rFonts w:eastAsia="DengXian"/>
                          <w:lang w:val="en-US" w:eastAsia="zh-CN"/>
                        </w:rPr>
                        <w:t>Co-UE2: Partial CHBW allocation (26~51 PRBs) with 16QAM rank 1</w:t>
                      </w:r>
                    </w:p>
                    <w:p w14:paraId="6E090156" w14:textId="77777777" w:rsidR="00004394" w:rsidRPr="00004394" w:rsidRDefault="00004394" w:rsidP="00004394">
                      <w:pPr>
                        <w:overflowPunct w:val="0"/>
                        <w:autoSpaceDE w:val="0"/>
                        <w:autoSpaceDN w:val="0"/>
                        <w:adjustRightInd w:val="0"/>
                        <w:snapToGrid w:val="0"/>
                        <w:spacing w:before="60" w:after="60"/>
                        <w:textAlignment w:val="baseline"/>
                        <w:rPr>
                          <w:rFonts w:eastAsia="DengXian"/>
                          <w:i/>
                          <w:sz w:val="21"/>
                          <w:szCs w:val="21"/>
                          <w:lang w:val="en-US" w:eastAsia="zh-CN"/>
                        </w:rPr>
                      </w:pPr>
                      <w:r w:rsidRPr="00004394">
                        <w:rPr>
                          <w:rFonts w:eastAsia="DengXian"/>
                          <w:i/>
                          <w:sz w:val="21"/>
                          <w:szCs w:val="21"/>
                          <w:lang w:val="en-US" w:eastAsia="zh-CN"/>
                        </w:rPr>
                        <w:t>Additional RRC-based network assistant signaling:</w:t>
                      </w:r>
                    </w:p>
                    <w:p w14:paraId="6A8521DF" w14:textId="77777777" w:rsidR="00004394" w:rsidRPr="00004394" w:rsidRDefault="00004394" w:rsidP="00004394">
                      <w:pPr>
                        <w:widowControl w:val="0"/>
                        <w:numPr>
                          <w:ilvl w:val="1"/>
                          <w:numId w:val="28"/>
                        </w:numPr>
                        <w:tabs>
                          <w:tab w:val="left" w:pos="484"/>
                          <w:tab w:val="left" w:pos="709"/>
                          <w:tab w:val="left" w:pos="1440"/>
                          <w:tab w:val="left" w:pos="1701"/>
                        </w:tabs>
                        <w:snapToGrid w:val="0"/>
                        <w:spacing w:before="60" w:after="60"/>
                        <w:ind w:leftChars="213" w:left="709" w:hanging="283"/>
                        <w:rPr>
                          <w:rFonts w:eastAsia="Times New Roman"/>
                          <w:sz w:val="21"/>
                          <w:szCs w:val="21"/>
                          <w:lang w:eastAsia="zh-CN"/>
                        </w:rPr>
                      </w:pPr>
                      <w:r w:rsidRPr="00004394">
                        <w:rPr>
                          <w:rFonts w:eastAsia="DengXian"/>
                          <w:lang w:eastAsia="en-GB"/>
                        </w:rPr>
                        <w:t xml:space="preserve">Introduce RRC </w:t>
                      </w:r>
                      <w:proofErr w:type="spellStart"/>
                      <w:r w:rsidRPr="00004394">
                        <w:rPr>
                          <w:rFonts w:eastAsia="DengXian"/>
                          <w:lang w:eastAsia="en-GB"/>
                        </w:rPr>
                        <w:t>signaling</w:t>
                      </w:r>
                      <w:proofErr w:type="spellEnd"/>
                      <w:r w:rsidRPr="00004394">
                        <w:rPr>
                          <w:rFonts w:eastAsia="DengXian"/>
                          <w:lang w:eastAsia="en-GB"/>
                        </w:rPr>
                        <w:t xml:space="preserve"> to discriminate MCS table with 256QAM or 1024 QAM enable or not for co-scheduled UEs (optional)</w:t>
                      </w:r>
                    </w:p>
                    <w:p w14:paraId="10715BEE" w14:textId="77777777" w:rsidR="00004394" w:rsidRPr="00004394" w:rsidRDefault="00004394" w:rsidP="00004394">
                      <w:pPr>
                        <w:overflowPunct w:val="0"/>
                        <w:autoSpaceDE w:val="0"/>
                        <w:autoSpaceDN w:val="0"/>
                        <w:adjustRightInd w:val="0"/>
                        <w:snapToGrid w:val="0"/>
                        <w:spacing w:before="60" w:after="60"/>
                        <w:textAlignment w:val="baseline"/>
                        <w:rPr>
                          <w:rFonts w:eastAsia="DengXian"/>
                          <w:i/>
                          <w:sz w:val="21"/>
                          <w:szCs w:val="21"/>
                          <w:lang w:val="en-US" w:eastAsia="zh-CN"/>
                        </w:rPr>
                      </w:pPr>
                      <w:r w:rsidRPr="00004394">
                        <w:rPr>
                          <w:rFonts w:eastAsia="DengXian"/>
                          <w:i/>
                          <w:sz w:val="21"/>
                          <w:szCs w:val="21"/>
                          <w:lang w:val="en-US" w:eastAsia="zh-CN"/>
                        </w:rPr>
                        <w:t>Candidate options on the additional assumptions to the R-ML receiver:</w:t>
                      </w:r>
                    </w:p>
                    <w:p w14:paraId="67E06CDC" w14:textId="77777777" w:rsidR="00004394" w:rsidRPr="00004394" w:rsidRDefault="00004394" w:rsidP="00004394">
                      <w:pPr>
                        <w:widowControl w:val="0"/>
                        <w:numPr>
                          <w:ilvl w:val="1"/>
                          <w:numId w:val="28"/>
                        </w:numPr>
                        <w:tabs>
                          <w:tab w:val="left" w:pos="484"/>
                          <w:tab w:val="left" w:pos="709"/>
                          <w:tab w:val="left" w:pos="1440"/>
                          <w:tab w:val="left" w:pos="1701"/>
                        </w:tabs>
                        <w:snapToGrid w:val="0"/>
                        <w:spacing w:before="60" w:after="60"/>
                        <w:ind w:leftChars="213" w:left="709" w:hanging="283"/>
                        <w:rPr>
                          <w:rFonts w:eastAsia="Times New Roman"/>
                          <w:sz w:val="21"/>
                          <w:szCs w:val="21"/>
                          <w:lang w:eastAsia="zh-CN"/>
                        </w:rPr>
                      </w:pPr>
                      <w:r w:rsidRPr="00004394">
                        <w:rPr>
                          <w:rFonts w:eastAsia="Times New Roman"/>
                          <w:lang w:eastAsia="zh-CN"/>
                        </w:rPr>
                        <w:t xml:space="preserve">Proposal 1: </w:t>
                      </w:r>
                      <w:bookmarkStart w:id="6" w:name="_Hlk135331135"/>
                      <w:r w:rsidRPr="00004394">
                        <w:rPr>
                          <w:rFonts w:eastAsia="DengXian"/>
                          <w:lang w:val="en-US" w:eastAsia="zh-CN"/>
                        </w:rPr>
                        <w:t>The total number of layers</w:t>
                      </w:r>
                      <w:bookmarkEnd w:id="6"/>
                      <w:r w:rsidRPr="00004394">
                        <w:rPr>
                          <w:rFonts w:eastAsia="DengXian"/>
                          <w:lang w:val="en-US" w:eastAsia="zh-CN"/>
                        </w:rPr>
                        <w:t xml:space="preserve"> for target and co-scheduled UE are no more than 4</w:t>
                      </w:r>
                    </w:p>
                    <w:p w14:paraId="3AE8399C" w14:textId="0F4A966E" w:rsidR="00004394" w:rsidRPr="00004394" w:rsidRDefault="00004394" w:rsidP="00004394">
                      <w:pPr>
                        <w:widowControl w:val="0"/>
                        <w:numPr>
                          <w:ilvl w:val="1"/>
                          <w:numId w:val="28"/>
                        </w:numPr>
                        <w:tabs>
                          <w:tab w:val="left" w:pos="484"/>
                          <w:tab w:val="left" w:pos="709"/>
                          <w:tab w:val="left" w:pos="1440"/>
                          <w:tab w:val="left" w:pos="1701"/>
                        </w:tabs>
                        <w:snapToGrid w:val="0"/>
                        <w:spacing w:before="60" w:after="60"/>
                        <w:ind w:leftChars="213" w:left="709" w:hanging="283"/>
                        <w:rPr>
                          <w:rFonts w:eastAsia="Times New Roman"/>
                          <w:sz w:val="21"/>
                          <w:szCs w:val="21"/>
                          <w:lang w:eastAsia="zh-CN"/>
                        </w:rPr>
                      </w:pPr>
                      <w:r w:rsidRPr="00004394">
                        <w:rPr>
                          <w:rFonts w:eastAsia="DengXian" w:hint="eastAsia"/>
                          <w:lang w:val="en-US" w:eastAsia="zh-CN"/>
                        </w:rPr>
                        <w:t>P</w:t>
                      </w:r>
                      <w:r w:rsidRPr="00004394">
                        <w:rPr>
                          <w:rFonts w:eastAsia="DengXian"/>
                          <w:lang w:val="en-US" w:eastAsia="zh-CN"/>
                        </w:rPr>
                        <w:t xml:space="preserve">roposal 2: </w:t>
                      </w:r>
                      <w:r w:rsidRPr="00004394">
                        <w:rPr>
                          <w:rFonts w:eastAsia="Times New Roman"/>
                          <w:lang w:eastAsia="zh-CN"/>
                        </w:rPr>
                        <w:t xml:space="preserve">Limit the study to DMRS configurations of </w:t>
                      </w:r>
                      <w:proofErr w:type="spellStart"/>
                      <w:r w:rsidRPr="00004394">
                        <w:rPr>
                          <w:rFonts w:eastAsia="Times New Roman"/>
                          <w:lang w:eastAsia="zh-CN"/>
                        </w:rPr>
                        <w:t>dmrs</w:t>
                      </w:r>
                      <w:proofErr w:type="spellEnd"/>
                      <w:r w:rsidRPr="00004394">
                        <w:rPr>
                          <w:rFonts w:eastAsia="Times New Roman"/>
                          <w:lang w:eastAsia="zh-CN"/>
                        </w:rPr>
                        <w:t xml:space="preserve">-Type=1 with </w:t>
                      </w:r>
                      <w:proofErr w:type="spellStart"/>
                      <w:r w:rsidRPr="00004394">
                        <w:rPr>
                          <w:rFonts w:eastAsia="Times New Roman"/>
                          <w:lang w:eastAsia="zh-CN"/>
                        </w:rPr>
                        <w:t>maxLength</w:t>
                      </w:r>
                      <w:proofErr w:type="spellEnd"/>
                      <w:r w:rsidRPr="00004394">
                        <w:rPr>
                          <w:rFonts w:eastAsia="Times New Roman"/>
                          <w:lang w:eastAsia="zh-CN"/>
                        </w:rPr>
                        <w:t>=1</w:t>
                      </w:r>
                    </w:p>
                  </w:txbxContent>
                </v:textbox>
                <w10:anchorlock/>
              </v:shape>
            </w:pict>
          </mc:Fallback>
        </mc:AlternateContent>
      </w:r>
    </w:p>
    <w:p w14:paraId="2093F037" w14:textId="2B4F722A" w:rsidR="00004394" w:rsidRDefault="00004394" w:rsidP="009B3BC6">
      <w:pPr>
        <w:pStyle w:val="ListParagraph"/>
        <w:ind w:leftChars="0" w:left="0"/>
        <w:jc w:val="both"/>
        <w:rPr>
          <w:rFonts w:eastAsiaTheme="minorEastAsia"/>
          <w:bCs/>
          <w:lang w:eastAsia="zh-TW"/>
        </w:rPr>
      </w:pPr>
      <w:r w:rsidRPr="00004394">
        <w:rPr>
          <w:rFonts w:eastAsiaTheme="minorEastAsia"/>
          <w:bCs/>
          <w:lang w:eastAsia="zh-TW"/>
        </w:rPr>
        <w:t xml:space="preserve">The </w:t>
      </w:r>
      <w:r>
        <w:rPr>
          <w:rFonts w:eastAsiaTheme="minorEastAsia"/>
          <w:bCs/>
          <w:lang w:eastAsia="zh-TW"/>
        </w:rPr>
        <w:t xml:space="preserve">total number of layers for target and co-schedules UE have been limited to 4 during study phase of this work item. Therefore, we see it feasible to apply the same limitation to Rel-18 requirements. This would be easily achieved by limiting configuration to Proposal 2 DMRS configuration of </w:t>
      </w:r>
      <w:proofErr w:type="spellStart"/>
      <w:r>
        <w:rPr>
          <w:rFonts w:eastAsiaTheme="minorEastAsia"/>
          <w:bCs/>
          <w:lang w:eastAsia="zh-TW"/>
        </w:rPr>
        <w:t>dmrs</w:t>
      </w:r>
      <w:proofErr w:type="spellEnd"/>
      <w:r>
        <w:rPr>
          <w:rFonts w:eastAsiaTheme="minorEastAsia"/>
          <w:bCs/>
          <w:lang w:eastAsia="zh-TW"/>
        </w:rPr>
        <w:t xml:space="preserve">-Type=1 with </w:t>
      </w:r>
      <w:proofErr w:type="spellStart"/>
      <w:r>
        <w:rPr>
          <w:rFonts w:eastAsiaTheme="minorEastAsia"/>
          <w:bCs/>
          <w:lang w:eastAsia="zh-TW"/>
        </w:rPr>
        <w:t>maxLengt</w:t>
      </w:r>
      <w:r w:rsidR="00140DA7">
        <w:rPr>
          <w:rFonts w:eastAsiaTheme="minorEastAsia"/>
          <w:bCs/>
          <w:lang w:eastAsia="zh-TW"/>
        </w:rPr>
        <w:t>h</w:t>
      </w:r>
      <w:proofErr w:type="spellEnd"/>
      <w:r>
        <w:rPr>
          <w:rFonts w:eastAsiaTheme="minorEastAsia"/>
          <w:bCs/>
          <w:lang w:eastAsia="zh-TW"/>
        </w:rPr>
        <w:t xml:space="preserve">=1. In addition, for other DMRS configuration we could add new RRC signalling to select DMRS ports for blind detection of advanced receiver and limit total number of DMRS ports to 4. In Rel-18 scope we suggest limiting requirements to DMRS configurations of </w:t>
      </w:r>
      <w:proofErr w:type="spellStart"/>
      <w:r>
        <w:rPr>
          <w:rFonts w:eastAsiaTheme="minorEastAsia"/>
          <w:bCs/>
          <w:lang w:eastAsia="zh-TW"/>
        </w:rPr>
        <w:t>dmrs</w:t>
      </w:r>
      <w:proofErr w:type="spellEnd"/>
      <w:r>
        <w:rPr>
          <w:rFonts w:eastAsiaTheme="minorEastAsia"/>
          <w:bCs/>
          <w:lang w:eastAsia="zh-TW"/>
        </w:rPr>
        <w:t xml:space="preserve">-Type=1 with </w:t>
      </w:r>
      <w:proofErr w:type="spellStart"/>
      <w:r>
        <w:rPr>
          <w:rFonts w:eastAsiaTheme="minorEastAsia"/>
          <w:bCs/>
          <w:lang w:eastAsia="zh-TW"/>
        </w:rPr>
        <w:t>maxLength</w:t>
      </w:r>
      <w:proofErr w:type="spellEnd"/>
      <w:r>
        <w:rPr>
          <w:rFonts w:eastAsiaTheme="minorEastAsia"/>
          <w:bCs/>
          <w:lang w:eastAsia="zh-TW"/>
        </w:rPr>
        <w:t>=1 and leave other DMRS configurations for future releases.</w:t>
      </w:r>
    </w:p>
    <w:p w14:paraId="2DAAED34" w14:textId="7A0B7D6E" w:rsidR="00004394" w:rsidRDefault="00004394" w:rsidP="00004394">
      <w:pPr>
        <w:pStyle w:val="ListParagraph"/>
        <w:ind w:leftChars="0" w:left="0"/>
        <w:jc w:val="both"/>
        <w:rPr>
          <w:rFonts w:eastAsiaTheme="minorEastAsia"/>
          <w:b/>
          <w:lang w:eastAsia="zh-TW"/>
        </w:rPr>
      </w:pPr>
      <w:r>
        <w:rPr>
          <w:rFonts w:eastAsiaTheme="minorEastAsia"/>
          <w:b/>
          <w:lang w:eastAsia="zh-TW"/>
        </w:rPr>
        <w:t>Proposal #</w:t>
      </w:r>
      <w:r w:rsidR="001B249C">
        <w:rPr>
          <w:rFonts w:eastAsiaTheme="minorEastAsia"/>
          <w:b/>
          <w:lang w:eastAsia="zh-TW"/>
        </w:rPr>
        <w:t>2</w:t>
      </w:r>
      <w:r>
        <w:rPr>
          <w:rFonts w:eastAsiaTheme="minorEastAsia"/>
          <w:b/>
          <w:lang w:eastAsia="zh-TW"/>
        </w:rPr>
        <w:t xml:space="preserve">: We support Option </w:t>
      </w:r>
      <w:r w:rsidR="001B249C">
        <w:rPr>
          <w:rFonts w:eastAsiaTheme="minorEastAsia"/>
          <w:b/>
          <w:lang w:eastAsia="zh-TW"/>
        </w:rPr>
        <w:t xml:space="preserve">2 to limit DMRS configuration to </w:t>
      </w:r>
      <w:proofErr w:type="spellStart"/>
      <w:r w:rsidR="001B249C">
        <w:rPr>
          <w:rFonts w:eastAsiaTheme="minorEastAsia"/>
          <w:b/>
          <w:lang w:eastAsia="zh-TW"/>
        </w:rPr>
        <w:t>dmrs</w:t>
      </w:r>
      <w:proofErr w:type="spellEnd"/>
      <w:r w:rsidR="001B249C">
        <w:rPr>
          <w:rFonts w:eastAsiaTheme="minorEastAsia"/>
          <w:b/>
          <w:lang w:eastAsia="zh-TW"/>
        </w:rPr>
        <w:t xml:space="preserve">-Type=1 with </w:t>
      </w:r>
      <w:proofErr w:type="spellStart"/>
      <w:r w:rsidR="001B249C">
        <w:rPr>
          <w:rFonts w:eastAsiaTheme="minorEastAsia"/>
          <w:b/>
          <w:lang w:eastAsia="zh-TW"/>
        </w:rPr>
        <w:t>maxLengt</w:t>
      </w:r>
      <w:r w:rsidR="00140DA7">
        <w:rPr>
          <w:rFonts w:eastAsiaTheme="minorEastAsia"/>
          <w:b/>
          <w:lang w:eastAsia="zh-TW"/>
        </w:rPr>
        <w:t>h</w:t>
      </w:r>
      <w:proofErr w:type="spellEnd"/>
      <w:r w:rsidR="001B249C">
        <w:rPr>
          <w:rFonts w:eastAsiaTheme="minorEastAsia"/>
          <w:b/>
          <w:lang w:eastAsia="zh-TW"/>
        </w:rPr>
        <w:t>=1 in Rel-18 WI scope.</w:t>
      </w:r>
    </w:p>
    <w:p w14:paraId="79B1566F" w14:textId="4DB391E5" w:rsidR="00C07AB2" w:rsidRPr="00BB5586" w:rsidRDefault="00C07AB2" w:rsidP="00C07AB2">
      <w:pPr>
        <w:pStyle w:val="Heading1"/>
        <w:rPr>
          <w:sz w:val="24"/>
          <w:szCs w:val="24"/>
        </w:rPr>
      </w:pPr>
      <w:r w:rsidRPr="00BB5586">
        <w:rPr>
          <w:sz w:val="24"/>
          <w:szCs w:val="24"/>
        </w:rPr>
        <w:t>2.</w:t>
      </w:r>
      <w:r>
        <w:rPr>
          <w:sz w:val="24"/>
          <w:szCs w:val="24"/>
        </w:rPr>
        <w:t>3</w:t>
      </w:r>
      <w:r w:rsidRPr="00BB5586">
        <w:rPr>
          <w:sz w:val="24"/>
          <w:szCs w:val="24"/>
        </w:rPr>
        <w:t xml:space="preserve"> </w:t>
      </w:r>
      <w:r>
        <w:rPr>
          <w:sz w:val="24"/>
          <w:szCs w:val="24"/>
        </w:rPr>
        <w:t>Assistan</w:t>
      </w:r>
      <w:r w:rsidR="001848A3">
        <w:rPr>
          <w:sz w:val="24"/>
          <w:szCs w:val="24"/>
        </w:rPr>
        <w:t>t</w:t>
      </w:r>
      <w:r>
        <w:rPr>
          <w:sz w:val="24"/>
          <w:szCs w:val="24"/>
        </w:rPr>
        <w:t xml:space="preserve"> information </w:t>
      </w:r>
      <w:r w:rsidR="00B630A6">
        <w:rPr>
          <w:sz w:val="24"/>
          <w:szCs w:val="24"/>
        </w:rPr>
        <w:t>discussion</w:t>
      </w:r>
    </w:p>
    <w:p w14:paraId="31F8658B" w14:textId="3238A165" w:rsidR="00FF6FFE" w:rsidRDefault="00CE6791" w:rsidP="000A231E">
      <w:pPr>
        <w:pStyle w:val="ListParagraph"/>
        <w:ind w:leftChars="0" w:left="0"/>
        <w:jc w:val="both"/>
        <w:rPr>
          <w:lang w:eastAsia="zh-CN"/>
        </w:rPr>
      </w:pPr>
      <w:r>
        <w:rPr>
          <w:rFonts w:eastAsiaTheme="minorEastAsia"/>
          <w:bCs/>
          <w:lang w:eastAsia="zh-TW"/>
        </w:rPr>
        <w:t xml:space="preserve">One goal in work item description is to find if </w:t>
      </w:r>
      <w:r w:rsidR="00DE7ECE">
        <w:rPr>
          <w:rFonts w:eastAsiaTheme="minorEastAsia"/>
          <w:bCs/>
          <w:lang w:eastAsia="zh-TW"/>
        </w:rPr>
        <w:t>any assistan</w:t>
      </w:r>
      <w:r w:rsidR="001848A3">
        <w:rPr>
          <w:rFonts w:eastAsiaTheme="minorEastAsia"/>
          <w:bCs/>
          <w:lang w:eastAsia="zh-TW"/>
        </w:rPr>
        <w:t>t</w:t>
      </w:r>
      <w:r w:rsidR="00DE7ECE">
        <w:rPr>
          <w:rFonts w:eastAsiaTheme="minorEastAsia"/>
          <w:bCs/>
          <w:lang w:eastAsia="zh-TW"/>
        </w:rPr>
        <w:t xml:space="preserve"> information is needed for advanced receiver. </w:t>
      </w:r>
      <w:r w:rsidR="004925D2">
        <w:rPr>
          <w:rFonts w:eastAsiaTheme="minorEastAsia"/>
          <w:bCs/>
          <w:lang w:eastAsia="zh-TW"/>
        </w:rPr>
        <w:t xml:space="preserve">There are several open issues </w:t>
      </w:r>
      <w:r w:rsidR="00092E8C">
        <w:rPr>
          <w:rFonts w:eastAsiaTheme="minorEastAsia"/>
          <w:bCs/>
          <w:lang w:eastAsia="zh-TW"/>
        </w:rPr>
        <w:t>related to assistan</w:t>
      </w:r>
      <w:r w:rsidR="001848A3">
        <w:rPr>
          <w:rFonts w:eastAsiaTheme="minorEastAsia"/>
          <w:bCs/>
          <w:lang w:eastAsia="zh-TW"/>
        </w:rPr>
        <w:t>t</w:t>
      </w:r>
      <w:r w:rsidR="00092E8C">
        <w:rPr>
          <w:rFonts w:eastAsiaTheme="minorEastAsia"/>
          <w:bCs/>
          <w:lang w:eastAsia="zh-TW"/>
        </w:rPr>
        <w:t xml:space="preserve"> information </w:t>
      </w:r>
      <w:r w:rsidR="004925D2">
        <w:rPr>
          <w:rFonts w:eastAsiaTheme="minorEastAsia"/>
          <w:bCs/>
          <w:lang w:eastAsia="zh-TW"/>
        </w:rPr>
        <w:t>identified in the last meeting listed in WF [</w:t>
      </w:r>
      <w:r w:rsidR="00FA79E5">
        <w:rPr>
          <w:rFonts w:eastAsiaTheme="minorEastAsia"/>
          <w:bCs/>
          <w:lang w:eastAsia="zh-TW"/>
        </w:rPr>
        <w:t>3</w:t>
      </w:r>
      <w:r w:rsidR="004925D2">
        <w:rPr>
          <w:rFonts w:eastAsiaTheme="minorEastAsia"/>
          <w:bCs/>
          <w:lang w:eastAsia="zh-TW"/>
        </w:rPr>
        <w:t>]</w:t>
      </w:r>
      <w:r w:rsidR="00DE7ECE">
        <w:rPr>
          <w:lang w:eastAsia="zh-CN"/>
        </w:rPr>
        <w:t>.</w:t>
      </w:r>
      <w:r w:rsidR="004925D2">
        <w:rPr>
          <w:lang w:eastAsia="zh-CN"/>
        </w:rPr>
        <w:t xml:space="preserve"> These issues are discussed in this chapter.</w:t>
      </w:r>
    </w:p>
    <w:p w14:paraId="1026E94D" w14:textId="3618BD6E"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420F7B2" wp14:editId="7FCB0ACD">
                <wp:extent cx="6102350" cy="1296670"/>
                <wp:effectExtent l="0" t="0" r="12700" b="1778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tbl>
                            <w:tblPr>
                              <w:tblStyle w:val="TableGrid"/>
                              <w:tblW w:w="0" w:type="auto"/>
                              <w:tblLook w:val="04A0" w:firstRow="1" w:lastRow="0" w:firstColumn="1" w:lastColumn="0" w:noHBand="0" w:noVBand="1"/>
                            </w:tblPr>
                            <w:tblGrid>
                              <w:gridCol w:w="2602"/>
                              <w:gridCol w:w="1933"/>
                              <w:gridCol w:w="1434"/>
                              <w:gridCol w:w="3041"/>
                            </w:tblGrid>
                            <w:tr w:rsidR="00705648" w:rsidRPr="003A1BB2" w14:paraId="35DF729F" w14:textId="77777777" w:rsidTr="00835D0B">
                              <w:trPr>
                                <w:trHeight w:val="195"/>
                              </w:trPr>
                              <w:tc>
                                <w:tcPr>
                                  <w:tcW w:w="2602" w:type="dxa"/>
                                  <w:hideMark/>
                                </w:tcPr>
                                <w:p w14:paraId="4427DCE6" w14:textId="77777777" w:rsidR="00705648" w:rsidRPr="00494EF2" w:rsidRDefault="00705648" w:rsidP="00A76092">
                                  <w:pPr>
                                    <w:rPr>
                                      <w:rFonts w:eastAsia="SimSun"/>
                                      <w:color w:val="000000"/>
                                      <w:lang w:val="en-US" w:eastAsia="zh-CN"/>
                                    </w:rPr>
                                  </w:pPr>
                                  <w:r>
                                    <w:rPr>
                                      <w:b/>
                                      <w:bCs/>
                                      <w:color w:val="000000"/>
                                    </w:rPr>
                                    <w:t>Information</w:t>
                                  </w:r>
                                </w:p>
                              </w:tc>
                              <w:tc>
                                <w:tcPr>
                                  <w:tcW w:w="1933" w:type="dxa"/>
                                  <w:hideMark/>
                                </w:tcPr>
                                <w:p w14:paraId="48523C45" w14:textId="77777777" w:rsidR="00705648" w:rsidRDefault="00705648" w:rsidP="00705648">
                                  <w:pPr>
                                    <w:jc w:val="center"/>
                                    <w:rPr>
                                      <w:b/>
                                      <w:bCs/>
                                      <w:color w:val="000000"/>
                                    </w:rPr>
                                  </w:pPr>
                                  <w:r>
                                    <w:rPr>
                                      <w:b/>
                                      <w:bCs/>
                                      <w:color w:val="000000"/>
                                    </w:rPr>
                                    <w:t xml:space="preserve">RAN4 </w:t>
                                  </w:r>
                                  <w:r w:rsidRPr="00494EF2">
                                    <w:rPr>
                                      <w:b/>
                                      <w:bCs/>
                                      <w:color w:val="000000"/>
                                    </w:rPr>
                                    <w:t>Default assumption</w:t>
                                  </w:r>
                                </w:p>
                                <w:p w14:paraId="15DEFF4E" w14:textId="77777777" w:rsidR="00705648" w:rsidRPr="008E540E" w:rsidRDefault="00705648"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26F51DD1" w14:textId="77777777" w:rsidR="00705648" w:rsidRPr="003A1BB2" w:rsidRDefault="00705648" w:rsidP="00705648">
                                  <w:pPr>
                                    <w:jc w:val="center"/>
                                    <w:rPr>
                                      <w:b/>
                                      <w:bCs/>
                                      <w:color w:val="000000"/>
                                    </w:rPr>
                                  </w:pPr>
                                  <w:r w:rsidRPr="003A1BB2">
                                    <w:rPr>
                                      <w:b/>
                                      <w:bCs/>
                                      <w:color w:val="000000"/>
                                    </w:rPr>
                                    <w:t>Signalling if RAN4 default assumption not valid</w:t>
                                  </w:r>
                                </w:p>
                              </w:tc>
                              <w:tc>
                                <w:tcPr>
                                  <w:tcW w:w="3041" w:type="dxa"/>
                                  <w:hideMark/>
                                </w:tcPr>
                                <w:p w14:paraId="2485A389" w14:textId="77777777" w:rsidR="00705648" w:rsidRPr="003A1BB2" w:rsidRDefault="00705648"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705648" w:rsidRPr="009B3858" w14:paraId="719B213E" w14:textId="77777777" w:rsidTr="00835D0B">
                              <w:trPr>
                                <w:trHeight w:val="420"/>
                              </w:trPr>
                              <w:tc>
                                <w:tcPr>
                                  <w:tcW w:w="2602" w:type="dxa"/>
                                  <w:hideMark/>
                                </w:tcPr>
                                <w:p w14:paraId="583D0BE9" w14:textId="77777777" w:rsidR="00705648" w:rsidRPr="00494EF2" w:rsidRDefault="00705648" w:rsidP="00705648">
                                  <w:pPr>
                                    <w:rPr>
                                      <w:rFonts w:eastAsia="SimSun"/>
                                      <w:color w:val="000000"/>
                                    </w:rPr>
                                  </w:pPr>
                                  <w:r w:rsidRPr="00494EF2">
                                    <w:rPr>
                                      <w:color w:val="000000"/>
                                    </w:rPr>
                                    <w:t>The DMRS port information for the co-scheduled UE</w:t>
                                  </w:r>
                                </w:p>
                              </w:tc>
                              <w:tc>
                                <w:tcPr>
                                  <w:tcW w:w="1933" w:type="dxa"/>
                                  <w:hideMark/>
                                </w:tcPr>
                                <w:p w14:paraId="38FED4CB" w14:textId="77777777" w:rsidR="00705648" w:rsidRPr="00494EF2" w:rsidRDefault="00705648" w:rsidP="00705648">
                                  <w:pPr>
                                    <w:rPr>
                                      <w:color w:val="000000"/>
                                    </w:rPr>
                                  </w:pPr>
                                  <w:r>
                                    <w:rPr>
                                      <w:color w:val="000000"/>
                                    </w:rPr>
                                    <w:t>N/A (Obtained by UE blind detection)</w:t>
                                  </w:r>
                                </w:p>
                              </w:tc>
                              <w:tc>
                                <w:tcPr>
                                  <w:tcW w:w="1434" w:type="dxa"/>
                                  <w:hideMark/>
                                </w:tcPr>
                                <w:p w14:paraId="23363FD9" w14:textId="77777777" w:rsidR="00705648" w:rsidRPr="009B3858" w:rsidRDefault="00705648" w:rsidP="00705648">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/A</w:t>
                                  </w:r>
                                </w:p>
                              </w:tc>
                              <w:tc>
                                <w:tcPr>
                                  <w:tcW w:w="3041" w:type="dxa"/>
                                  <w:hideMark/>
                                </w:tcPr>
                                <w:p w14:paraId="733C21F9" w14:textId="77777777" w:rsidR="00705648" w:rsidRPr="009B3858" w:rsidRDefault="00705648" w:rsidP="00705648">
                                  <w:pPr>
                                    <w:tabs>
                                      <w:tab w:val="left" w:pos="676"/>
                                    </w:tabs>
                                    <w:rPr>
                                      <w:rFonts w:eastAsiaTheme="minorEastAsia"/>
                                      <w:lang w:eastAsia="zh-CN"/>
                                    </w:rPr>
                                  </w:pPr>
                                  <w:r>
                                    <w:rPr>
                                      <w:rFonts w:eastAsiaTheme="minorEastAsia" w:hint="eastAsia"/>
                                      <w:lang w:eastAsia="zh-CN"/>
                                    </w:rPr>
                                    <w:t>F</w:t>
                                  </w:r>
                                  <w:r>
                                    <w:rPr>
                                      <w:rFonts w:eastAsiaTheme="minorEastAsia"/>
                                      <w:lang w:eastAsia="zh-CN"/>
                                    </w:rPr>
                                    <w:t xml:space="preserve">FS whether additional RRC based </w:t>
                                  </w:r>
                                  <w:r w:rsidRPr="009B3858">
                                    <w:rPr>
                                      <w:rFonts w:eastAsiaTheme="minorEastAsia"/>
                                      <w:lang w:eastAsia="zh-CN"/>
                                    </w:rPr>
                                    <w:t>assistant signalling</w:t>
                                  </w:r>
                                  <w:r>
                                    <w:rPr>
                                      <w:rFonts w:eastAsiaTheme="minorEastAsia"/>
                                      <w:lang w:eastAsia="zh-CN"/>
                                    </w:rPr>
                                    <w:t xml:space="preserve"> can be considered.</w:t>
                                  </w:r>
                                </w:p>
                                <w:p w14:paraId="64F04BDC" w14:textId="77777777" w:rsidR="00705648" w:rsidRPr="009B3858" w:rsidRDefault="00705648" w:rsidP="00705648"/>
                              </w:tc>
                            </w:tr>
                            <w:tr w:rsidR="00705648" w:rsidRPr="00494EF2" w14:paraId="742FC5AB" w14:textId="77777777" w:rsidTr="00835D0B">
                              <w:trPr>
                                <w:trHeight w:val="771"/>
                              </w:trPr>
                              <w:tc>
                                <w:tcPr>
                                  <w:tcW w:w="2602" w:type="dxa"/>
                                  <w:hideMark/>
                                </w:tcPr>
                                <w:p w14:paraId="7483FA9A" w14:textId="77777777" w:rsidR="00705648" w:rsidRPr="00494EF2" w:rsidRDefault="00705648" w:rsidP="00705648">
                                  <w:pPr>
                                    <w:rPr>
                                      <w:color w:val="000000"/>
                                    </w:rPr>
                                  </w:pPr>
                                  <w:r w:rsidRPr="00616460">
                                    <w:rPr>
                                      <w:color w:val="000000"/>
                                    </w:rPr>
                                    <w:t>Frequency domain resource allocation</w:t>
                                  </w:r>
                                  <w:r>
                                    <w:rPr>
                                      <w:color w:val="000000"/>
                                    </w:rPr>
                                    <w:t xml:space="preserve"> for </w:t>
                                  </w:r>
                                  <w:r w:rsidRPr="00616460">
                                    <w:rPr>
                                      <w:color w:val="000000"/>
                                    </w:rPr>
                                    <w:t>the co-UE</w:t>
                                  </w:r>
                                  <w:r>
                                    <w:rPr>
                                      <w:color w:val="000000"/>
                                    </w:rPr>
                                    <w:t xml:space="preserve"> </w:t>
                                  </w:r>
                                  <w:r w:rsidRPr="001E2697">
                                    <w:rPr>
                                      <w:color w:val="000000"/>
                                    </w:rPr>
                                    <w:t>across different PRGs of the target UE:</w:t>
                                  </w:r>
                                </w:p>
                              </w:tc>
                              <w:tc>
                                <w:tcPr>
                                  <w:tcW w:w="1933" w:type="dxa"/>
                                  <w:hideMark/>
                                </w:tcPr>
                                <w:p w14:paraId="0631EC98" w14:textId="77777777" w:rsidR="00705648" w:rsidRPr="00494EF2" w:rsidRDefault="00705648" w:rsidP="00705648">
                                  <w:pPr>
                                    <w:rPr>
                                      <w:color w:val="000000"/>
                                    </w:rPr>
                                  </w:pPr>
                                  <w:r>
                                    <w:rPr>
                                      <w:color w:val="000000"/>
                                    </w:rPr>
                                    <w:t>N/A (Obtained by UE blind detection)</w:t>
                                  </w:r>
                                </w:p>
                              </w:tc>
                              <w:tc>
                                <w:tcPr>
                                  <w:tcW w:w="1434" w:type="dxa"/>
                                  <w:hideMark/>
                                </w:tcPr>
                                <w:p w14:paraId="444E466E" w14:textId="77777777" w:rsidR="00705648" w:rsidRPr="00494EF2" w:rsidRDefault="00705648" w:rsidP="00705648">
                                  <w:pPr>
                                    <w:rPr>
                                      <w:color w:val="000000"/>
                                    </w:rPr>
                                  </w:pPr>
                                  <w:r>
                                    <w:rPr>
                                      <w:rFonts w:eastAsiaTheme="minorEastAsia" w:hint="eastAsia"/>
                                      <w:color w:val="000000"/>
                                      <w:lang w:eastAsia="zh-CN"/>
                                    </w:rPr>
                                    <w:t>N</w:t>
                                  </w:r>
                                  <w:r>
                                    <w:rPr>
                                      <w:rFonts w:eastAsiaTheme="minorEastAsia"/>
                                      <w:color w:val="000000"/>
                                      <w:lang w:eastAsia="zh-CN"/>
                                    </w:rPr>
                                    <w:t>/A</w:t>
                                  </w:r>
                                </w:p>
                              </w:tc>
                              <w:tc>
                                <w:tcPr>
                                  <w:tcW w:w="3041" w:type="dxa"/>
                                  <w:hideMark/>
                                </w:tcPr>
                                <w:p w14:paraId="09F0C12E" w14:textId="77777777" w:rsidR="00705648" w:rsidRPr="00494EF2" w:rsidRDefault="00705648" w:rsidP="00705648">
                                  <w:r>
                                    <w:t>No</w:t>
                                  </w:r>
                                  <w:r w:rsidRPr="001E2697">
                                    <w:t xml:space="preserve"> signalling on frequency domain resource allocation</w:t>
                                  </w:r>
                                  <w:r>
                                    <w:t xml:space="preserve"> information.</w:t>
                                  </w:r>
                                </w:p>
                              </w:tc>
                            </w:tr>
                          </w:tbl>
                          <w:p w14:paraId="2C1E5FE3" w14:textId="1F13581C" w:rsidR="00B630A6" w:rsidRPr="009B3BC6" w:rsidRDefault="00B630A6" w:rsidP="00705648">
                            <w:pPr>
                              <w:tabs>
                                <w:tab w:val="left" w:pos="484"/>
                                <w:tab w:val="left" w:pos="709"/>
                                <w:tab w:val="left" w:pos="1440"/>
                                <w:tab w:val="left" w:pos="1701"/>
                              </w:tabs>
                              <w:snapToGrid w:val="0"/>
                              <w:spacing w:before="60" w:after="60"/>
                              <w:rPr>
                                <w:sz w:val="21"/>
                                <w:szCs w:val="21"/>
                                <w:lang w:eastAsia="zh-CN"/>
                              </w:rPr>
                            </w:pPr>
                          </w:p>
                        </w:txbxContent>
                      </wps:txbx>
                      <wps:bodyPr rot="0" vert="horz" wrap="square" lIns="91440" tIns="45720" rIns="91440" bIns="45720" anchor="t" anchorCtr="0">
                        <a:spAutoFit/>
                      </wps:bodyPr>
                    </wps:wsp>
                  </a:graphicData>
                </a:graphic>
              </wp:inline>
            </w:drawing>
          </mc:Choice>
          <mc:Fallback>
            <w:pict>
              <v:shape w14:anchorId="0420F7B2"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tbl>
                      <w:tblPr>
                        <w:tblStyle w:val="TableGrid"/>
                        <w:tblW w:w="0" w:type="auto"/>
                        <w:tblLook w:val="04A0" w:firstRow="1" w:lastRow="0" w:firstColumn="1" w:lastColumn="0" w:noHBand="0" w:noVBand="1"/>
                      </w:tblPr>
                      <w:tblGrid>
                        <w:gridCol w:w="2602"/>
                        <w:gridCol w:w="1933"/>
                        <w:gridCol w:w="1434"/>
                        <w:gridCol w:w="3041"/>
                      </w:tblGrid>
                      <w:tr w:rsidR="00705648" w:rsidRPr="003A1BB2" w14:paraId="35DF729F" w14:textId="77777777" w:rsidTr="00835D0B">
                        <w:trPr>
                          <w:trHeight w:val="195"/>
                        </w:trPr>
                        <w:tc>
                          <w:tcPr>
                            <w:tcW w:w="2602" w:type="dxa"/>
                            <w:hideMark/>
                          </w:tcPr>
                          <w:p w14:paraId="4427DCE6" w14:textId="77777777" w:rsidR="00705648" w:rsidRPr="00494EF2" w:rsidRDefault="00705648" w:rsidP="00A76092">
                            <w:pPr>
                              <w:rPr>
                                <w:rFonts w:eastAsia="SimSun"/>
                                <w:color w:val="000000"/>
                                <w:lang w:val="en-US" w:eastAsia="zh-CN"/>
                              </w:rPr>
                            </w:pPr>
                            <w:r>
                              <w:rPr>
                                <w:b/>
                                <w:bCs/>
                                <w:color w:val="000000"/>
                              </w:rPr>
                              <w:t>Information</w:t>
                            </w:r>
                          </w:p>
                        </w:tc>
                        <w:tc>
                          <w:tcPr>
                            <w:tcW w:w="1933" w:type="dxa"/>
                            <w:hideMark/>
                          </w:tcPr>
                          <w:p w14:paraId="48523C45" w14:textId="77777777" w:rsidR="00705648" w:rsidRDefault="00705648" w:rsidP="00705648">
                            <w:pPr>
                              <w:jc w:val="center"/>
                              <w:rPr>
                                <w:b/>
                                <w:bCs/>
                                <w:color w:val="000000"/>
                              </w:rPr>
                            </w:pPr>
                            <w:r>
                              <w:rPr>
                                <w:b/>
                                <w:bCs/>
                                <w:color w:val="000000"/>
                              </w:rPr>
                              <w:t xml:space="preserve">RAN4 </w:t>
                            </w:r>
                            <w:r w:rsidRPr="00494EF2">
                              <w:rPr>
                                <w:b/>
                                <w:bCs/>
                                <w:color w:val="000000"/>
                              </w:rPr>
                              <w:t>Default assumption</w:t>
                            </w:r>
                          </w:p>
                          <w:p w14:paraId="15DEFF4E" w14:textId="77777777" w:rsidR="00705648" w:rsidRPr="008E540E" w:rsidRDefault="00705648"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26F51DD1" w14:textId="77777777" w:rsidR="00705648" w:rsidRPr="003A1BB2" w:rsidRDefault="00705648" w:rsidP="00705648">
                            <w:pPr>
                              <w:jc w:val="center"/>
                              <w:rPr>
                                <w:b/>
                                <w:bCs/>
                                <w:color w:val="000000"/>
                              </w:rPr>
                            </w:pPr>
                            <w:r w:rsidRPr="003A1BB2">
                              <w:rPr>
                                <w:b/>
                                <w:bCs/>
                                <w:color w:val="000000"/>
                              </w:rPr>
                              <w:t>Signalling if RAN4 default assumption not valid</w:t>
                            </w:r>
                          </w:p>
                        </w:tc>
                        <w:tc>
                          <w:tcPr>
                            <w:tcW w:w="3041" w:type="dxa"/>
                            <w:hideMark/>
                          </w:tcPr>
                          <w:p w14:paraId="2485A389" w14:textId="77777777" w:rsidR="00705648" w:rsidRPr="003A1BB2" w:rsidRDefault="00705648"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705648" w:rsidRPr="009B3858" w14:paraId="719B213E" w14:textId="77777777" w:rsidTr="00835D0B">
                        <w:trPr>
                          <w:trHeight w:val="420"/>
                        </w:trPr>
                        <w:tc>
                          <w:tcPr>
                            <w:tcW w:w="2602" w:type="dxa"/>
                            <w:hideMark/>
                          </w:tcPr>
                          <w:p w14:paraId="583D0BE9" w14:textId="77777777" w:rsidR="00705648" w:rsidRPr="00494EF2" w:rsidRDefault="00705648" w:rsidP="00705648">
                            <w:pPr>
                              <w:rPr>
                                <w:rFonts w:eastAsia="SimSun"/>
                                <w:color w:val="000000"/>
                              </w:rPr>
                            </w:pPr>
                            <w:r w:rsidRPr="00494EF2">
                              <w:rPr>
                                <w:color w:val="000000"/>
                              </w:rPr>
                              <w:t>The DMRS port information for the co-scheduled UE</w:t>
                            </w:r>
                          </w:p>
                        </w:tc>
                        <w:tc>
                          <w:tcPr>
                            <w:tcW w:w="1933" w:type="dxa"/>
                            <w:hideMark/>
                          </w:tcPr>
                          <w:p w14:paraId="38FED4CB" w14:textId="77777777" w:rsidR="00705648" w:rsidRPr="00494EF2" w:rsidRDefault="00705648" w:rsidP="00705648">
                            <w:pPr>
                              <w:rPr>
                                <w:color w:val="000000"/>
                              </w:rPr>
                            </w:pPr>
                            <w:r>
                              <w:rPr>
                                <w:color w:val="000000"/>
                              </w:rPr>
                              <w:t>N/A (Obtained by UE blind detection)</w:t>
                            </w:r>
                          </w:p>
                        </w:tc>
                        <w:tc>
                          <w:tcPr>
                            <w:tcW w:w="1434" w:type="dxa"/>
                            <w:hideMark/>
                          </w:tcPr>
                          <w:p w14:paraId="23363FD9" w14:textId="77777777" w:rsidR="00705648" w:rsidRPr="009B3858" w:rsidRDefault="00705648" w:rsidP="00705648">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/A</w:t>
                            </w:r>
                          </w:p>
                        </w:tc>
                        <w:tc>
                          <w:tcPr>
                            <w:tcW w:w="3041" w:type="dxa"/>
                            <w:hideMark/>
                          </w:tcPr>
                          <w:p w14:paraId="733C21F9" w14:textId="77777777" w:rsidR="00705648" w:rsidRPr="009B3858" w:rsidRDefault="00705648" w:rsidP="00705648">
                            <w:pPr>
                              <w:tabs>
                                <w:tab w:val="left" w:pos="676"/>
                              </w:tabs>
                              <w:rPr>
                                <w:rFonts w:eastAsiaTheme="minorEastAsia"/>
                                <w:lang w:eastAsia="zh-CN"/>
                              </w:rPr>
                            </w:pPr>
                            <w:r>
                              <w:rPr>
                                <w:rFonts w:eastAsiaTheme="minorEastAsia" w:hint="eastAsia"/>
                                <w:lang w:eastAsia="zh-CN"/>
                              </w:rPr>
                              <w:t>F</w:t>
                            </w:r>
                            <w:r>
                              <w:rPr>
                                <w:rFonts w:eastAsiaTheme="minorEastAsia"/>
                                <w:lang w:eastAsia="zh-CN"/>
                              </w:rPr>
                              <w:t xml:space="preserve">FS whether additional RRC based </w:t>
                            </w:r>
                            <w:r w:rsidRPr="009B3858">
                              <w:rPr>
                                <w:rFonts w:eastAsiaTheme="minorEastAsia"/>
                                <w:lang w:eastAsia="zh-CN"/>
                              </w:rPr>
                              <w:t>assistant signalling</w:t>
                            </w:r>
                            <w:r>
                              <w:rPr>
                                <w:rFonts w:eastAsiaTheme="minorEastAsia"/>
                                <w:lang w:eastAsia="zh-CN"/>
                              </w:rPr>
                              <w:t xml:space="preserve"> can be considered.</w:t>
                            </w:r>
                          </w:p>
                          <w:p w14:paraId="64F04BDC" w14:textId="77777777" w:rsidR="00705648" w:rsidRPr="009B3858" w:rsidRDefault="00705648" w:rsidP="00705648"/>
                        </w:tc>
                      </w:tr>
                      <w:tr w:rsidR="00705648" w:rsidRPr="00494EF2" w14:paraId="742FC5AB" w14:textId="77777777" w:rsidTr="00835D0B">
                        <w:trPr>
                          <w:trHeight w:val="771"/>
                        </w:trPr>
                        <w:tc>
                          <w:tcPr>
                            <w:tcW w:w="2602" w:type="dxa"/>
                            <w:hideMark/>
                          </w:tcPr>
                          <w:p w14:paraId="7483FA9A" w14:textId="77777777" w:rsidR="00705648" w:rsidRPr="00494EF2" w:rsidRDefault="00705648" w:rsidP="00705648">
                            <w:pPr>
                              <w:rPr>
                                <w:color w:val="000000"/>
                              </w:rPr>
                            </w:pPr>
                            <w:r w:rsidRPr="00616460">
                              <w:rPr>
                                <w:color w:val="000000"/>
                              </w:rPr>
                              <w:t>Frequency domain resource allocation</w:t>
                            </w:r>
                            <w:r>
                              <w:rPr>
                                <w:color w:val="000000"/>
                              </w:rPr>
                              <w:t xml:space="preserve"> for </w:t>
                            </w:r>
                            <w:r w:rsidRPr="00616460">
                              <w:rPr>
                                <w:color w:val="000000"/>
                              </w:rPr>
                              <w:t>the co-UE</w:t>
                            </w:r>
                            <w:r>
                              <w:rPr>
                                <w:color w:val="000000"/>
                              </w:rPr>
                              <w:t xml:space="preserve"> </w:t>
                            </w:r>
                            <w:r w:rsidRPr="001E2697">
                              <w:rPr>
                                <w:color w:val="000000"/>
                              </w:rPr>
                              <w:t>across different PRGs of the target UE:</w:t>
                            </w:r>
                          </w:p>
                        </w:tc>
                        <w:tc>
                          <w:tcPr>
                            <w:tcW w:w="1933" w:type="dxa"/>
                            <w:hideMark/>
                          </w:tcPr>
                          <w:p w14:paraId="0631EC98" w14:textId="77777777" w:rsidR="00705648" w:rsidRPr="00494EF2" w:rsidRDefault="00705648" w:rsidP="00705648">
                            <w:pPr>
                              <w:rPr>
                                <w:color w:val="000000"/>
                              </w:rPr>
                            </w:pPr>
                            <w:r>
                              <w:rPr>
                                <w:color w:val="000000"/>
                              </w:rPr>
                              <w:t>N/A (Obtained by UE blind detection)</w:t>
                            </w:r>
                          </w:p>
                        </w:tc>
                        <w:tc>
                          <w:tcPr>
                            <w:tcW w:w="1434" w:type="dxa"/>
                            <w:hideMark/>
                          </w:tcPr>
                          <w:p w14:paraId="444E466E" w14:textId="77777777" w:rsidR="00705648" w:rsidRPr="00494EF2" w:rsidRDefault="00705648" w:rsidP="00705648">
                            <w:pPr>
                              <w:rPr>
                                <w:color w:val="000000"/>
                              </w:rPr>
                            </w:pPr>
                            <w:r>
                              <w:rPr>
                                <w:rFonts w:eastAsiaTheme="minorEastAsia" w:hint="eastAsia"/>
                                <w:color w:val="000000"/>
                                <w:lang w:eastAsia="zh-CN"/>
                              </w:rPr>
                              <w:t>N</w:t>
                            </w:r>
                            <w:r>
                              <w:rPr>
                                <w:rFonts w:eastAsiaTheme="minorEastAsia"/>
                                <w:color w:val="000000"/>
                                <w:lang w:eastAsia="zh-CN"/>
                              </w:rPr>
                              <w:t>/A</w:t>
                            </w:r>
                          </w:p>
                        </w:tc>
                        <w:tc>
                          <w:tcPr>
                            <w:tcW w:w="3041" w:type="dxa"/>
                            <w:hideMark/>
                          </w:tcPr>
                          <w:p w14:paraId="09F0C12E" w14:textId="77777777" w:rsidR="00705648" w:rsidRPr="00494EF2" w:rsidRDefault="00705648" w:rsidP="00705648">
                            <w:r>
                              <w:t>No</w:t>
                            </w:r>
                            <w:r w:rsidRPr="001E2697">
                              <w:t xml:space="preserve"> signalling on frequency domain resource allocation</w:t>
                            </w:r>
                            <w:r>
                              <w:t xml:space="preserve"> information.</w:t>
                            </w:r>
                          </w:p>
                        </w:tc>
                      </w:tr>
                    </w:tbl>
                    <w:p w14:paraId="2C1E5FE3" w14:textId="1F13581C" w:rsidR="00B630A6" w:rsidRPr="009B3BC6" w:rsidRDefault="00B630A6" w:rsidP="00705648">
                      <w:pPr>
                        <w:tabs>
                          <w:tab w:val="left" w:pos="484"/>
                          <w:tab w:val="left" w:pos="709"/>
                          <w:tab w:val="left" w:pos="1440"/>
                          <w:tab w:val="left" w:pos="1701"/>
                        </w:tabs>
                        <w:snapToGrid w:val="0"/>
                        <w:spacing w:before="60" w:after="60"/>
                        <w:rPr>
                          <w:sz w:val="21"/>
                          <w:szCs w:val="21"/>
                          <w:lang w:eastAsia="zh-CN"/>
                        </w:rPr>
                      </w:pPr>
                    </w:p>
                  </w:txbxContent>
                </v:textbox>
                <w10:anchorlock/>
              </v:shape>
            </w:pict>
          </mc:Fallback>
        </mc:AlternateContent>
      </w:r>
    </w:p>
    <w:p w14:paraId="6E27F8CE" w14:textId="788CFF9C" w:rsidR="00A76092" w:rsidRDefault="00A76092" w:rsidP="000A231E">
      <w:pPr>
        <w:pStyle w:val="ListParagraph"/>
        <w:ind w:leftChars="0" w:left="0"/>
        <w:jc w:val="both"/>
        <w:rPr>
          <w:lang w:eastAsia="zh-CN"/>
        </w:rPr>
      </w:pPr>
      <w:r>
        <w:rPr>
          <w:lang w:eastAsia="zh-CN"/>
        </w:rPr>
        <w:t>In the previous meeting it was agreed that signalling of DMRS port and frequency domain resource allocation of co-scheduled UE would require too high signalling overhead and UE must rely on blind detection.</w:t>
      </w:r>
    </w:p>
    <w:p w14:paraId="5C494961" w14:textId="49072F9A" w:rsidR="00A76092" w:rsidRDefault="00A76092" w:rsidP="00A76092">
      <w:pPr>
        <w:pStyle w:val="ListParagraph"/>
        <w:ind w:leftChars="0" w:left="0"/>
        <w:jc w:val="both"/>
        <w:rPr>
          <w:rFonts w:eastAsiaTheme="minorEastAsia"/>
          <w:b/>
          <w:lang w:eastAsia="zh-TW"/>
        </w:rPr>
      </w:pPr>
      <w:r>
        <w:rPr>
          <w:rFonts w:eastAsiaTheme="minorEastAsia"/>
          <w:b/>
          <w:lang w:eastAsia="zh-TW"/>
        </w:rPr>
        <w:t>Proposal #3: We support to not introduce DMRS port related RRC signalling in Rel-18 WI scope.</w:t>
      </w:r>
    </w:p>
    <w:p w14:paraId="5436FB08" w14:textId="77777777" w:rsidR="00A76092" w:rsidRDefault="00A76092" w:rsidP="000A231E">
      <w:pPr>
        <w:pStyle w:val="ListParagraph"/>
        <w:ind w:leftChars="0" w:left="0"/>
        <w:jc w:val="both"/>
        <w:rPr>
          <w:lang w:eastAsia="zh-CN"/>
        </w:rPr>
      </w:pPr>
    </w:p>
    <w:p w14:paraId="51DCDC76" w14:textId="2B8CB322" w:rsidR="00705648" w:rsidRDefault="00705648" w:rsidP="000A231E">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0B0767F6" wp14:editId="362C00CA">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tbl>
                            <w:tblPr>
                              <w:tblStyle w:val="TableGrid"/>
                              <w:tblW w:w="0" w:type="auto"/>
                              <w:tblLook w:val="04A0" w:firstRow="1" w:lastRow="0" w:firstColumn="1" w:lastColumn="0" w:noHBand="0" w:noVBand="1"/>
                            </w:tblPr>
                            <w:tblGrid>
                              <w:gridCol w:w="2602"/>
                              <w:gridCol w:w="1933"/>
                              <w:gridCol w:w="1434"/>
                              <w:gridCol w:w="3041"/>
                            </w:tblGrid>
                            <w:tr w:rsidR="00705648" w:rsidRPr="003A1BB2" w14:paraId="2D63A4D3" w14:textId="77777777" w:rsidTr="00835D0B">
                              <w:trPr>
                                <w:trHeight w:val="195"/>
                              </w:trPr>
                              <w:tc>
                                <w:tcPr>
                                  <w:tcW w:w="2602" w:type="dxa"/>
                                  <w:hideMark/>
                                </w:tcPr>
                                <w:p w14:paraId="21028711" w14:textId="77777777" w:rsidR="00705648" w:rsidRPr="00494EF2" w:rsidRDefault="00705648" w:rsidP="00705648">
                                  <w:pPr>
                                    <w:jc w:val="center"/>
                                    <w:rPr>
                                      <w:rFonts w:eastAsia="SimSun"/>
                                      <w:color w:val="000000"/>
                                      <w:lang w:val="en-US" w:eastAsia="zh-CN"/>
                                    </w:rPr>
                                  </w:pPr>
                                  <w:r>
                                    <w:rPr>
                                      <w:b/>
                                      <w:bCs/>
                                      <w:color w:val="000000"/>
                                    </w:rPr>
                                    <w:t>Information</w:t>
                                  </w:r>
                                </w:p>
                              </w:tc>
                              <w:tc>
                                <w:tcPr>
                                  <w:tcW w:w="1933" w:type="dxa"/>
                                  <w:hideMark/>
                                </w:tcPr>
                                <w:p w14:paraId="79046CBE" w14:textId="77777777" w:rsidR="00705648" w:rsidRDefault="00705648" w:rsidP="00705648">
                                  <w:pPr>
                                    <w:jc w:val="center"/>
                                    <w:rPr>
                                      <w:b/>
                                      <w:bCs/>
                                      <w:color w:val="000000"/>
                                    </w:rPr>
                                  </w:pPr>
                                  <w:r>
                                    <w:rPr>
                                      <w:b/>
                                      <w:bCs/>
                                      <w:color w:val="000000"/>
                                    </w:rPr>
                                    <w:t xml:space="preserve">RAN4 </w:t>
                                  </w:r>
                                  <w:r w:rsidRPr="00494EF2">
                                    <w:rPr>
                                      <w:b/>
                                      <w:bCs/>
                                      <w:color w:val="000000"/>
                                    </w:rPr>
                                    <w:t>Default assumption</w:t>
                                  </w:r>
                                </w:p>
                                <w:p w14:paraId="39CC9F7F" w14:textId="77777777" w:rsidR="00705648" w:rsidRPr="008E540E" w:rsidRDefault="00705648"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7A0FA952" w14:textId="77777777" w:rsidR="00705648" w:rsidRPr="003A1BB2" w:rsidRDefault="00705648" w:rsidP="00705648">
                                  <w:pPr>
                                    <w:jc w:val="center"/>
                                    <w:rPr>
                                      <w:b/>
                                      <w:bCs/>
                                      <w:color w:val="000000"/>
                                    </w:rPr>
                                  </w:pPr>
                                  <w:r w:rsidRPr="003A1BB2">
                                    <w:rPr>
                                      <w:b/>
                                      <w:bCs/>
                                      <w:color w:val="000000"/>
                                    </w:rPr>
                                    <w:t>Signalling if RAN4 default assumption not valid</w:t>
                                  </w:r>
                                </w:p>
                              </w:tc>
                              <w:tc>
                                <w:tcPr>
                                  <w:tcW w:w="3041" w:type="dxa"/>
                                  <w:hideMark/>
                                </w:tcPr>
                                <w:p w14:paraId="45DF94FE" w14:textId="77777777" w:rsidR="00705648" w:rsidRPr="003A1BB2" w:rsidRDefault="00705648"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705648" w:rsidRPr="00C50834" w14:paraId="0A661AF4" w14:textId="77777777" w:rsidTr="00835D0B">
                              <w:trPr>
                                <w:trHeight w:val="501"/>
                              </w:trPr>
                              <w:tc>
                                <w:tcPr>
                                  <w:tcW w:w="2602" w:type="dxa"/>
                                  <w:hideMark/>
                                </w:tcPr>
                                <w:p w14:paraId="2DC0A652" w14:textId="77777777" w:rsidR="00705648" w:rsidRDefault="00705648" w:rsidP="00705648">
                                  <w:pPr>
                                    <w:rPr>
                                      <w:color w:val="000000"/>
                                    </w:rPr>
                                  </w:pPr>
                                  <w:r w:rsidRPr="009B3858">
                                    <w:rPr>
                                      <w:color w:val="000000"/>
                                    </w:rPr>
                                    <w:t>PRB bundling size for the co-scheduled UE</w:t>
                                  </w:r>
                                </w:p>
                                <w:p w14:paraId="52B96DBB" w14:textId="77777777" w:rsidR="00705648" w:rsidRPr="00494EF2" w:rsidRDefault="00705648" w:rsidP="00705648">
                                  <w:pPr>
                                    <w:rPr>
                                      <w:rFonts w:eastAsia="SimSun"/>
                                      <w:color w:val="000000"/>
                                    </w:rPr>
                                  </w:pPr>
                                  <w:r w:rsidRPr="00616460">
                                    <w:rPr>
                                      <w:color w:val="000000"/>
                                    </w:rPr>
                                    <w:t>Frequency domain resource allocation</w:t>
                                  </w:r>
                                  <w:r>
                                    <w:rPr>
                                      <w:color w:val="000000"/>
                                    </w:rPr>
                                    <w:t xml:space="preserve"> for </w:t>
                                  </w:r>
                                  <w:r w:rsidRPr="00616460">
                                    <w:rPr>
                                      <w:color w:val="000000"/>
                                    </w:rPr>
                                    <w:t>the co-UE within each PRG of the target UE</w:t>
                                  </w:r>
                                </w:p>
                              </w:tc>
                              <w:tc>
                                <w:tcPr>
                                  <w:tcW w:w="1933" w:type="dxa"/>
                                  <w:hideMark/>
                                </w:tcPr>
                                <w:p w14:paraId="2EB385E3" w14:textId="77777777" w:rsidR="00705648" w:rsidRPr="00494EF2" w:rsidRDefault="00705648" w:rsidP="00705648">
                                  <w:pPr>
                                    <w:rPr>
                                      <w:color w:val="000000"/>
                                    </w:rPr>
                                  </w:pPr>
                                  <w:r w:rsidRPr="00D33144">
                                    <w:rPr>
                                      <w:color w:val="000000"/>
                                    </w:rPr>
                                    <w:t>UE assume in each its PRG, the resource allocation and precoding of the potential DMRS sequence aligned co-scheduled UE(s) in other DM-RS ports of different CDM group are aligned with PRG=2 or 4</w:t>
                                  </w:r>
                                  <w:r>
                                    <w:rPr>
                                      <w:color w:val="000000"/>
                                    </w:rPr>
                                    <w:t>.</w:t>
                                  </w:r>
                                </w:p>
                              </w:tc>
                              <w:tc>
                                <w:tcPr>
                                  <w:tcW w:w="1434" w:type="dxa"/>
                                  <w:hideMark/>
                                </w:tcPr>
                                <w:p w14:paraId="38241EF8" w14:textId="77777777" w:rsidR="00705648" w:rsidRPr="00494EF2" w:rsidRDefault="00705648" w:rsidP="00705648">
                                  <w:pPr>
                                    <w:rPr>
                                      <w:color w:val="000000"/>
                                    </w:rPr>
                                  </w:pPr>
                                  <w:r w:rsidRPr="007C6C85">
                                    <w:rPr>
                                      <w:color w:val="000000"/>
                                    </w:rPr>
                                    <w:t>Introduce dedicated RRC signalling to indicate whether the default assumptions valid or not</w:t>
                                  </w:r>
                                </w:p>
                              </w:tc>
                              <w:tc>
                                <w:tcPr>
                                  <w:tcW w:w="3041" w:type="dxa"/>
                                  <w:hideMark/>
                                </w:tcPr>
                                <w:p w14:paraId="5CC4F133" w14:textId="627E9D83" w:rsidR="00705648" w:rsidRPr="00C50834" w:rsidRDefault="00705648" w:rsidP="00705648">
                                  <w:pPr>
                                    <w:rPr>
                                      <w:rFonts w:eastAsiaTheme="minorEastAsia"/>
                                      <w:color w:val="000000"/>
                                      <w:lang w:eastAsia="zh-CN"/>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 xml:space="preserve">dedicated RRC </w:t>
                                  </w:r>
                                  <w:r w:rsidR="00A76092" w:rsidRPr="007C6C85">
                                    <w:rPr>
                                      <w:rFonts w:eastAsiaTheme="minorEastAsia"/>
                                      <w:color w:val="000000"/>
                                      <w:lang w:eastAsia="zh-CN"/>
                                    </w:rPr>
                                    <w:t>signalling</w:t>
                                  </w:r>
                                  <w:r w:rsidRPr="007C6C85">
                                    <w:rPr>
                                      <w:rFonts w:eastAsiaTheme="minorEastAsia"/>
                                      <w:color w:val="000000"/>
                                      <w:lang w:eastAsia="zh-CN"/>
                                    </w:rPr>
                                    <w:t xml:space="preserve"> needed or not</w:t>
                                  </w:r>
                                </w:p>
                              </w:tc>
                            </w:tr>
                            <w:tr w:rsidR="00705648" w:rsidRPr="00494EF2" w14:paraId="5927DF91" w14:textId="77777777" w:rsidTr="00835D0B">
                              <w:trPr>
                                <w:trHeight w:val="501"/>
                              </w:trPr>
                              <w:tc>
                                <w:tcPr>
                                  <w:tcW w:w="2602" w:type="dxa"/>
                                  <w:hideMark/>
                                </w:tcPr>
                                <w:p w14:paraId="0A24CBED" w14:textId="77777777" w:rsidR="00705648" w:rsidRPr="00494EF2" w:rsidRDefault="00705648" w:rsidP="00705648">
                                  <w:pPr>
                                    <w:rPr>
                                      <w:color w:val="000000"/>
                                    </w:rPr>
                                  </w:pPr>
                                  <w:r w:rsidRPr="00494EF2">
                                    <w:rPr>
                                      <w:color w:val="000000"/>
                                    </w:rPr>
                                    <w:t>DMRS power boosting for the co-scheduled UE</w:t>
                                  </w:r>
                                </w:p>
                              </w:tc>
                              <w:tc>
                                <w:tcPr>
                                  <w:tcW w:w="1933" w:type="dxa"/>
                                  <w:hideMark/>
                                </w:tcPr>
                                <w:p w14:paraId="40AFE8F0" w14:textId="77777777" w:rsidR="00705648" w:rsidRPr="00494EF2" w:rsidRDefault="00705648" w:rsidP="00705648">
                                  <w:pPr>
                                    <w:rPr>
                                      <w:color w:val="000000"/>
                                    </w:rPr>
                                  </w:pPr>
                                  <w:r w:rsidRPr="00494EF2">
                                    <w:rPr>
                                      <w:color w:val="000000"/>
                                    </w:rPr>
                                    <w:t>Same as target UE</w:t>
                                  </w:r>
                                </w:p>
                              </w:tc>
                              <w:tc>
                                <w:tcPr>
                                  <w:tcW w:w="1434" w:type="dxa"/>
                                  <w:hideMark/>
                                </w:tcPr>
                                <w:p w14:paraId="37880E9D" w14:textId="77777777" w:rsidR="00705648" w:rsidRPr="00494EF2" w:rsidRDefault="00705648" w:rsidP="00705648">
                                  <w:pPr>
                                    <w:rPr>
                                      <w:color w:val="000000"/>
                                    </w:rPr>
                                  </w:pPr>
                                  <w:r w:rsidRPr="007C6C85">
                                    <w:rPr>
                                      <w:color w:val="000000"/>
                                    </w:rPr>
                                    <w:t>Introduce dedicated RRC signalling to indicate whether the default assumptions valid or not</w:t>
                                  </w:r>
                                </w:p>
                              </w:tc>
                              <w:tc>
                                <w:tcPr>
                                  <w:tcW w:w="3041" w:type="dxa"/>
                                  <w:hideMark/>
                                </w:tcPr>
                                <w:p w14:paraId="79A56530" w14:textId="41925B70" w:rsidR="00705648" w:rsidRPr="00494EF2" w:rsidRDefault="00705648" w:rsidP="00705648">
                                  <w:pPr>
                                    <w:rPr>
                                      <w:color w:val="000000"/>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 xml:space="preserve">dedicated RRC </w:t>
                                  </w:r>
                                  <w:r w:rsidR="00A76092" w:rsidRPr="007C6C85">
                                    <w:rPr>
                                      <w:rFonts w:eastAsiaTheme="minorEastAsia"/>
                                      <w:color w:val="000000"/>
                                      <w:lang w:eastAsia="zh-CN"/>
                                    </w:rPr>
                                    <w:t>signalling</w:t>
                                  </w:r>
                                  <w:r w:rsidRPr="007C6C85">
                                    <w:rPr>
                                      <w:rFonts w:eastAsiaTheme="minorEastAsia"/>
                                      <w:color w:val="000000"/>
                                      <w:lang w:eastAsia="zh-CN"/>
                                    </w:rPr>
                                    <w:t xml:space="preserve"> needed or not</w:t>
                                  </w:r>
                                </w:p>
                              </w:tc>
                            </w:tr>
                            <w:tr w:rsidR="00705648" w:rsidRPr="00494EF2" w14:paraId="56150E47" w14:textId="77777777" w:rsidTr="00835D0B">
                              <w:trPr>
                                <w:trHeight w:val="483"/>
                              </w:trPr>
                              <w:tc>
                                <w:tcPr>
                                  <w:tcW w:w="2602" w:type="dxa"/>
                                  <w:hideMark/>
                                </w:tcPr>
                                <w:p w14:paraId="69B8A4B3" w14:textId="77777777" w:rsidR="00705648" w:rsidRPr="00494EF2" w:rsidRDefault="00705648" w:rsidP="00705648">
                                  <w:pPr>
                                    <w:rPr>
                                      <w:color w:val="000000"/>
                                    </w:rPr>
                                  </w:pPr>
                                  <w:r w:rsidRPr="00494EF2">
                                    <w:rPr>
                                      <w:color w:val="000000"/>
                                    </w:rPr>
                                    <w:t>Time domain resource allocation information of the co-scheduled UE</w:t>
                                  </w:r>
                                </w:p>
                              </w:tc>
                              <w:tc>
                                <w:tcPr>
                                  <w:tcW w:w="1933" w:type="dxa"/>
                                  <w:hideMark/>
                                </w:tcPr>
                                <w:p w14:paraId="6B935DDC" w14:textId="77777777" w:rsidR="00705648" w:rsidRPr="00494EF2" w:rsidRDefault="00705648" w:rsidP="00705648">
                                  <w:pPr>
                                    <w:rPr>
                                      <w:color w:val="000000"/>
                                    </w:rPr>
                                  </w:pPr>
                                  <w:r w:rsidRPr="00494EF2">
                                    <w:rPr>
                                      <w:color w:val="000000"/>
                                    </w:rPr>
                                    <w:t>Same as target UE</w:t>
                                  </w:r>
                                </w:p>
                              </w:tc>
                              <w:tc>
                                <w:tcPr>
                                  <w:tcW w:w="1434" w:type="dxa"/>
                                  <w:hideMark/>
                                </w:tcPr>
                                <w:p w14:paraId="0F84C446" w14:textId="77777777" w:rsidR="00705648" w:rsidRPr="00494EF2" w:rsidRDefault="00705648" w:rsidP="00705648">
                                  <w:pPr>
                                    <w:rPr>
                                      <w:color w:val="000000"/>
                                    </w:rPr>
                                  </w:pPr>
                                  <w:r w:rsidRPr="007C6C85">
                                    <w:rPr>
                                      <w:color w:val="000000"/>
                                    </w:rPr>
                                    <w:t>Introduce dedicated RRC signalling to indicate whether the default assumptions valid or not</w:t>
                                  </w:r>
                                </w:p>
                              </w:tc>
                              <w:tc>
                                <w:tcPr>
                                  <w:tcW w:w="3041" w:type="dxa"/>
                                  <w:hideMark/>
                                </w:tcPr>
                                <w:p w14:paraId="736A74F0" w14:textId="750A04C2" w:rsidR="00705648" w:rsidRPr="00494EF2" w:rsidRDefault="00705648" w:rsidP="00705648">
                                  <w:pPr>
                                    <w:rPr>
                                      <w:color w:val="000000"/>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 xml:space="preserve">dedicated RRC </w:t>
                                  </w:r>
                                  <w:r w:rsidR="00A76092" w:rsidRPr="007C6C85">
                                    <w:rPr>
                                      <w:rFonts w:eastAsiaTheme="minorEastAsia"/>
                                      <w:color w:val="000000"/>
                                      <w:lang w:eastAsia="zh-CN"/>
                                    </w:rPr>
                                    <w:t>signalling</w:t>
                                  </w:r>
                                  <w:r w:rsidRPr="007C6C85">
                                    <w:rPr>
                                      <w:rFonts w:eastAsiaTheme="minorEastAsia"/>
                                      <w:color w:val="000000"/>
                                      <w:lang w:eastAsia="zh-CN"/>
                                    </w:rPr>
                                    <w:t xml:space="preserve"> needed or not</w:t>
                                  </w:r>
                                </w:p>
                              </w:tc>
                            </w:tr>
                          </w:tbl>
                          <w:p w14:paraId="460AD180" w14:textId="77777777" w:rsidR="00705648" w:rsidRPr="009B3BC6" w:rsidRDefault="00705648" w:rsidP="00705648">
                            <w:pPr>
                              <w:tabs>
                                <w:tab w:val="left" w:pos="484"/>
                                <w:tab w:val="left" w:pos="709"/>
                                <w:tab w:val="left" w:pos="1440"/>
                                <w:tab w:val="left" w:pos="1701"/>
                              </w:tabs>
                              <w:snapToGrid w:val="0"/>
                              <w:spacing w:before="60" w:after="60"/>
                              <w:rPr>
                                <w:sz w:val="21"/>
                                <w:szCs w:val="21"/>
                                <w:lang w:eastAsia="zh-CN"/>
                              </w:rPr>
                            </w:pPr>
                          </w:p>
                        </w:txbxContent>
                      </wps:txbx>
                      <wps:bodyPr rot="0" vert="horz" wrap="square" lIns="91440" tIns="45720" rIns="91440" bIns="45720" anchor="t" anchorCtr="0">
                        <a:spAutoFit/>
                      </wps:bodyPr>
                    </wps:wsp>
                  </a:graphicData>
                </a:graphic>
              </wp:inline>
            </w:drawing>
          </mc:Choice>
          <mc:Fallback>
            <w:pict>
              <v:shape w14:anchorId="0B0767F6"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tbl>
                      <w:tblPr>
                        <w:tblStyle w:val="TableGrid"/>
                        <w:tblW w:w="0" w:type="auto"/>
                        <w:tblLook w:val="04A0" w:firstRow="1" w:lastRow="0" w:firstColumn="1" w:lastColumn="0" w:noHBand="0" w:noVBand="1"/>
                      </w:tblPr>
                      <w:tblGrid>
                        <w:gridCol w:w="2602"/>
                        <w:gridCol w:w="1933"/>
                        <w:gridCol w:w="1434"/>
                        <w:gridCol w:w="3041"/>
                      </w:tblGrid>
                      <w:tr w:rsidR="00705648" w:rsidRPr="003A1BB2" w14:paraId="2D63A4D3" w14:textId="77777777" w:rsidTr="00835D0B">
                        <w:trPr>
                          <w:trHeight w:val="195"/>
                        </w:trPr>
                        <w:tc>
                          <w:tcPr>
                            <w:tcW w:w="2602" w:type="dxa"/>
                            <w:hideMark/>
                          </w:tcPr>
                          <w:p w14:paraId="21028711" w14:textId="77777777" w:rsidR="00705648" w:rsidRPr="00494EF2" w:rsidRDefault="00705648" w:rsidP="00705648">
                            <w:pPr>
                              <w:jc w:val="center"/>
                              <w:rPr>
                                <w:rFonts w:eastAsia="SimSun"/>
                                <w:color w:val="000000"/>
                                <w:lang w:val="en-US" w:eastAsia="zh-CN"/>
                              </w:rPr>
                            </w:pPr>
                            <w:r>
                              <w:rPr>
                                <w:b/>
                                <w:bCs/>
                                <w:color w:val="000000"/>
                              </w:rPr>
                              <w:t>Information</w:t>
                            </w:r>
                          </w:p>
                        </w:tc>
                        <w:tc>
                          <w:tcPr>
                            <w:tcW w:w="1933" w:type="dxa"/>
                            <w:hideMark/>
                          </w:tcPr>
                          <w:p w14:paraId="79046CBE" w14:textId="77777777" w:rsidR="00705648" w:rsidRDefault="00705648" w:rsidP="00705648">
                            <w:pPr>
                              <w:jc w:val="center"/>
                              <w:rPr>
                                <w:b/>
                                <w:bCs/>
                                <w:color w:val="000000"/>
                              </w:rPr>
                            </w:pPr>
                            <w:r>
                              <w:rPr>
                                <w:b/>
                                <w:bCs/>
                                <w:color w:val="000000"/>
                              </w:rPr>
                              <w:t xml:space="preserve">RAN4 </w:t>
                            </w:r>
                            <w:r w:rsidRPr="00494EF2">
                              <w:rPr>
                                <w:b/>
                                <w:bCs/>
                                <w:color w:val="000000"/>
                              </w:rPr>
                              <w:t>Default assumption</w:t>
                            </w:r>
                          </w:p>
                          <w:p w14:paraId="39CC9F7F" w14:textId="77777777" w:rsidR="00705648" w:rsidRPr="008E540E" w:rsidRDefault="00705648"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7A0FA952" w14:textId="77777777" w:rsidR="00705648" w:rsidRPr="003A1BB2" w:rsidRDefault="00705648" w:rsidP="00705648">
                            <w:pPr>
                              <w:jc w:val="center"/>
                              <w:rPr>
                                <w:b/>
                                <w:bCs/>
                                <w:color w:val="000000"/>
                              </w:rPr>
                            </w:pPr>
                            <w:r w:rsidRPr="003A1BB2">
                              <w:rPr>
                                <w:b/>
                                <w:bCs/>
                                <w:color w:val="000000"/>
                              </w:rPr>
                              <w:t>Signalling if RAN4 default assumption not valid</w:t>
                            </w:r>
                          </w:p>
                        </w:tc>
                        <w:tc>
                          <w:tcPr>
                            <w:tcW w:w="3041" w:type="dxa"/>
                            <w:hideMark/>
                          </w:tcPr>
                          <w:p w14:paraId="45DF94FE" w14:textId="77777777" w:rsidR="00705648" w:rsidRPr="003A1BB2" w:rsidRDefault="00705648"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705648" w:rsidRPr="00C50834" w14:paraId="0A661AF4" w14:textId="77777777" w:rsidTr="00835D0B">
                        <w:trPr>
                          <w:trHeight w:val="501"/>
                        </w:trPr>
                        <w:tc>
                          <w:tcPr>
                            <w:tcW w:w="2602" w:type="dxa"/>
                            <w:hideMark/>
                          </w:tcPr>
                          <w:p w14:paraId="2DC0A652" w14:textId="77777777" w:rsidR="00705648" w:rsidRDefault="00705648" w:rsidP="00705648">
                            <w:pPr>
                              <w:rPr>
                                <w:color w:val="000000"/>
                              </w:rPr>
                            </w:pPr>
                            <w:r w:rsidRPr="009B3858">
                              <w:rPr>
                                <w:color w:val="000000"/>
                              </w:rPr>
                              <w:t>PRB bundling size for the co-scheduled UE</w:t>
                            </w:r>
                          </w:p>
                          <w:p w14:paraId="52B96DBB" w14:textId="77777777" w:rsidR="00705648" w:rsidRPr="00494EF2" w:rsidRDefault="00705648" w:rsidP="00705648">
                            <w:pPr>
                              <w:rPr>
                                <w:rFonts w:eastAsia="SimSun"/>
                                <w:color w:val="000000"/>
                              </w:rPr>
                            </w:pPr>
                            <w:r w:rsidRPr="00616460">
                              <w:rPr>
                                <w:color w:val="000000"/>
                              </w:rPr>
                              <w:t>Frequency domain resource allocation</w:t>
                            </w:r>
                            <w:r>
                              <w:rPr>
                                <w:color w:val="000000"/>
                              </w:rPr>
                              <w:t xml:space="preserve"> for </w:t>
                            </w:r>
                            <w:r w:rsidRPr="00616460">
                              <w:rPr>
                                <w:color w:val="000000"/>
                              </w:rPr>
                              <w:t>the co-UE within each PRG of the target UE</w:t>
                            </w:r>
                          </w:p>
                        </w:tc>
                        <w:tc>
                          <w:tcPr>
                            <w:tcW w:w="1933" w:type="dxa"/>
                            <w:hideMark/>
                          </w:tcPr>
                          <w:p w14:paraId="2EB385E3" w14:textId="77777777" w:rsidR="00705648" w:rsidRPr="00494EF2" w:rsidRDefault="00705648" w:rsidP="00705648">
                            <w:pPr>
                              <w:rPr>
                                <w:color w:val="000000"/>
                              </w:rPr>
                            </w:pPr>
                            <w:r w:rsidRPr="00D33144">
                              <w:rPr>
                                <w:color w:val="000000"/>
                              </w:rPr>
                              <w:t>UE assume in each its PRG, the resource allocation and precoding of the potential DMRS sequence aligned co-scheduled UE(s) in other DM-RS ports of different CDM group are aligned with PRG=2 or 4</w:t>
                            </w:r>
                            <w:r>
                              <w:rPr>
                                <w:color w:val="000000"/>
                              </w:rPr>
                              <w:t>.</w:t>
                            </w:r>
                          </w:p>
                        </w:tc>
                        <w:tc>
                          <w:tcPr>
                            <w:tcW w:w="1434" w:type="dxa"/>
                            <w:hideMark/>
                          </w:tcPr>
                          <w:p w14:paraId="38241EF8" w14:textId="77777777" w:rsidR="00705648" w:rsidRPr="00494EF2" w:rsidRDefault="00705648" w:rsidP="00705648">
                            <w:pPr>
                              <w:rPr>
                                <w:color w:val="000000"/>
                              </w:rPr>
                            </w:pPr>
                            <w:r w:rsidRPr="007C6C85">
                              <w:rPr>
                                <w:color w:val="000000"/>
                              </w:rPr>
                              <w:t>Introduce dedicated RRC signalling to indicate whether the default assumptions valid or not</w:t>
                            </w:r>
                          </w:p>
                        </w:tc>
                        <w:tc>
                          <w:tcPr>
                            <w:tcW w:w="3041" w:type="dxa"/>
                            <w:hideMark/>
                          </w:tcPr>
                          <w:p w14:paraId="5CC4F133" w14:textId="627E9D83" w:rsidR="00705648" w:rsidRPr="00C50834" w:rsidRDefault="00705648" w:rsidP="00705648">
                            <w:pPr>
                              <w:rPr>
                                <w:rFonts w:eastAsiaTheme="minorEastAsia"/>
                                <w:color w:val="000000"/>
                                <w:lang w:eastAsia="zh-CN"/>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 xml:space="preserve">dedicated RRC </w:t>
                            </w:r>
                            <w:r w:rsidR="00A76092" w:rsidRPr="007C6C85">
                              <w:rPr>
                                <w:rFonts w:eastAsiaTheme="minorEastAsia"/>
                                <w:color w:val="000000"/>
                                <w:lang w:eastAsia="zh-CN"/>
                              </w:rPr>
                              <w:t>signalling</w:t>
                            </w:r>
                            <w:r w:rsidRPr="007C6C85">
                              <w:rPr>
                                <w:rFonts w:eastAsiaTheme="minorEastAsia"/>
                                <w:color w:val="000000"/>
                                <w:lang w:eastAsia="zh-CN"/>
                              </w:rPr>
                              <w:t xml:space="preserve"> needed or not</w:t>
                            </w:r>
                          </w:p>
                        </w:tc>
                      </w:tr>
                      <w:tr w:rsidR="00705648" w:rsidRPr="00494EF2" w14:paraId="5927DF91" w14:textId="77777777" w:rsidTr="00835D0B">
                        <w:trPr>
                          <w:trHeight w:val="501"/>
                        </w:trPr>
                        <w:tc>
                          <w:tcPr>
                            <w:tcW w:w="2602" w:type="dxa"/>
                            <w:hideMark/>
                          </w:tcPr>
                          <w:p w14:paraId="0A24CBED" w14:textId="77777777" w:rsidR="00705648" w:rsidRPr="00494EF2" w:rsidRDefault="00705648" w:rsidP="00705648">
                            <w:pPr>
                              <w:rPr>
                                <w:color w:val="000000"/>
                              </w:rPr>
                            </w:pPr>
                            <w:r w:rsidRPr="00494EF2">
                              <w:rPr>
                                <w:color w:val="000000"/>
                              </w:rPr>
                              <w:t>DMRS power boosting for the co-scheduled UE</w:t>
                            </w:r>
                          </w:p>
                        </w:tc>
                        <w:tc>
                          <w:tcPr>
                            <w:tcW w:w="1933" w:type="dxa"/>
                            <w:hideMark/>
                          </w:tcPr>
                          <w:p w14:paraId="40AFE8F0" w14:textId="77777777" w:rsidR="00705648" w:rsidRPr="00494EF2" w:rsidRDefault="00705648" w:rsidP="00705648">
                            <w:pPr>
                              <w:rPr>
                                <w:color w:val="000000"/>
                              </w:rPr>
                            </w:pPr>
                            <w:r w:rsidRPr="00494EF2">
                              <w:rPr>
                                <w:color w:val="000000"/>
                              </w:rPr>
                              <w:t>Same as target UE</w:t>
                            </w:r>
                          </w:p>
                        </w:tc>
                        <w:tc>
                          <w:tcPr>
                            <w:tcW w:w="1434" w:type="dxa"/>
                            <w:hideMark/>
                          </w:tcPr>
                          <w:p w14:paraId="37880E9D" w14:textId="77777777" w:rsidR="00705648" w:rsidRPr="00494EF2" w:rsidRDefault="00705648" w:rsidP="00705648">
                            <w:pPr>
                              <w:rPr>
                                <w:color w:val="000000"/>
                              </w:rPr>
                            </w:pPr>
                            <w:r w:rsidRPr="007C6C85">
                              <w:rPr>
                                <w:color w:val="000000"/>
                              </w:rPr>
                              <w:t>Introduce dedicated RRC signalling to indicate whether the default assumptions valid or not</w:t>
                            </w:r>
                          </w:p>
                        </w:tc>
                        <w:tc>
                          <w:tcPr>
                            <w:tcW w:w="3041" w:type="dxa"/>
                            <w:hideMark/>
                          </w:tcPr>
                          <w:p w14:paraId="79A56530" w14:textId="41925B70" w:rsidR="00705648" w:rsidRPr="00494EF2" w:rsidRDefault="00705648" w:rsidP="00705648">
                            <w:pPr>
                              <w:rPr>
                                <w:color w:val="000000"/>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 xml:space="preserve">dedicated RRC </w:t>
                            </w:r>
                            <w:r w:rsidR="00A76092" w:rsidRPr="007C6C85">
                              <w:rPr>
                                <w:rFonts w:eastAsiaTheme="minorEastAsia"/>
                                <w:color w:val="000000"/>
                                <w:lang w:eastAsia="zh-CN"/>
                              </w:rPr>
                              <w:t>signalling</w:t>
                            </w:r>
                            <w:r w:rsidRPr="007C6C85">
                              <w:rPr>
                                <w:rFonts w:eastAsiaTheme="minorEastAsia"/>
                                <w:color w:val="000000"/>
                                <w:lang w:eastAsia="zh-CN"/>
                              </w:rPr>
                              <w:t xml:space="preserve"> needed or not</w:t>
                            </w:r>
                          </w:p>
                        </w:tc>
                      </w:tr>
                      <w:tr w:rsidR="00705648" w:rsidRPr="00494EF2" w14:paraId="56150E47" w14:textId="77777777" w:rsidTr="00835D0B">
                        <w:trPr>
                          <w:trHeight w:val="483"/>
                        </w:trPr>
                        <w:tc>
                          <w:tcPr>
                            <w:tcW w:w="2602" w:type="dxa"/>
                            <w:hideMark/>
                          </w:tcPr>
                          <w:p w14:paraId="69B8A4B3" w14:textId="77777777" w:rsidR="00705648" w:rsidRPr="00494EF2" w:rsidRDefault="00705648" w:rsidP="00705648">
                            <w:pPr>
                              <w:rPr>
                                <w:color w:val="000000"/>
                              </w:rPr>
                            </w:pPr>
                            <w:r w:rsidRPr="00494EF2">
                              <w:rPr>
                                <w:color w:val="000000"/>
                              </w:rPr>
                              <w:t>Time domain resource allocation information of the co-scheduled UE</w:t>
                            </w:r>
                          </w:p>
                        </w:tc>
                        <w:tc>
                          <w:tcPr>
                            <w:tcW w:w="1933" w:type="dxa"/>
                            <w:hideMark/>
                          </w:tcPr>
                          <w:p w14:paraId="6B935DDC" w14:textId="77777777" w:rsidR="00705648" w:rsidRPr="00494EF2" w:rsidRDefault="00705648" w:rsidP="00705648">
                            <w:pPr>
                              <w:rPr>
                                <w:color w:val="000000"/>
                              </w:rPr>
                            </w:pPr>
                            <w:r w:rsidRPr="00494EF2">
                              <w:rPr>
                                <w:color w:val="000000"/>
                              </w:rPr>
                              <w:t>Same as target UE</w:t>
                            </w:r>
                          </w:p>
                        </w:tc>
                        <w:tc>
                          <w:tcPr>
                            <w:tcW w:w="1434" w:type="dxa"/>
                            <w:hideMark/>
                          </w:tcPr>
                          <w:p w14:paraId="0F84C446" w14:textId="77777777" w:rsidR="00705648" w:rsidRPr="00494EF2" w:rsidRDefault="00705648" w:rsidP="00705648">
                            <w:pPr>
                              <w:rPr>
                                <w:color w:val="000000"/>
                              </w:rPr>
                            </w:pPr>
                            <w:r w:rsidRPr="007C6C85">
                              <w:rPr>
                                <w:color w:val="000000"/>
                              </w:rPr>
                              <w:t>Introduce dedicated RRC signalling to indicate whether the default assumptions valid or not</w:t>
                            </w:r>
                          </w:p>
                        </w:tc>
                        <w:tc>
                          <w:tcPr>
                            <w:tcW w:w="3041" w:type="dxa"/>
                            <w:hideMark/>
                          </w:tcPr>
                          <w:p w14:paraId="736A74F0" w14:textId="750A04C2" w:rsidR="00705648" w:rsidRPr="00494EF2" w:rsidRDefault="00705648" w:rsidP="00705648">
                            <w:pPr>
                              <w:rPr>
                                <w:color w:val="000000"/>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 xml:space="preserve">dedicated RRC </w:t>
                            </w:r>
                            <w:r w:rsidR="00A76092" w:rsidRPr="007C6C85">
                              <w:rPr>
                                <w:rFonts w:eastAsiaTheme="minorEastAsia"/>
                                <w:color w:val="000000"/>
                                <w:lang w:eastAsia="zh-CN"/>
                              </w:rPr>
                              <w:t>signalling</w:t>
                            </w:r>
                            <w:r w:rsidRPr="007C6C85">
                              <w:rPr>
                                <w:rFonts w:eastAsiaTheme="minorEastAsia"/>
                                <w:color w:val="000000"/>
                                <w:lang w:eastAsia="zh-CN"/>
                              </w:rPr>
                              <w:t xml:space="preserve"> needed or not</w:t>
                            </w:r>
                          </w:p>
                        </w:tc>
                      </w:tr>
                    </w:tbl>
                    <w:p w14:paraId="460AD180" w14:textId="77777777" w:rsidR="00705648" w:rsidRPr="009B3BC6" w:rsidRDefault="00705648" w:rsidP="00705648">
                      <w:pPr>
                        <w:tabs>
                          <w:tab w:val="left" w:pos="484"/>
                          <w:tab w:val="left" w:pos="709"/>
                          <w:tab w:val="left" w:pos="1440"/>
                          <w:tab w:val="left" w:pos="1701"/>
                        </w:tabs>
                        <w:snapToGrid w:val="0"/>
                        <w:spacing w:before="60" w:after="60"/>
                        <w:rPr>
                          <w:sz w:val="21"/>
                          <w:szCs w:val="21"/>
                          <w:lang w:eastAsia="zh-CN"/>
                        </w:rPr>
                      </w:pPr>
                    </w:p>
                  </w:txbxContent>
                </v:textbox>
                <w10:anchorlock/>
              </v:shape>
            </w:pict>
          </mc:Fallback>
        </mc:AlternateContent>
      </w:r>
    </w:p>
    <w:p w14:paraId="4FC0D9DF" w14:textId="3C9F7DB6" w:rsidR="00A76092" w:rsidRDefault="00A76092" w:rsidP="000A231E">
      <w:pPr>
        <w:pStyle w:val="ListParagraph"/>
        <w:ind w:leftChars="0" w:left="0"/>
        <w:jc w:val="both"/>
        <w:rPr>
          <w:lang w:eastAsia="zh-CN"/>
        </w:rPr>
      </w:pPr>
      <w:r>
        <w:rPr>
          <w:lang w:eastAsia="zh-CN"/>
        </w:rPr>
        <w:t>In the previous meeting it was agreed to introduce 1-bit RRC signalling to invalidate RAN4 default assumption for previous 3 items. To follow agreement, we propose RAN4 to prepare LS to RAN2 to implement requested signalling. Also, we see these invalidated assumptions so marginal scenarios that we see separate UE capabilities as overkill, even they would help network to know deterministic UE behaviour.</w:t>
      </w:r>
    </w:p>
    <w:p w14:paraId="3EB0407D" w14:textId="198E3CCA" w:rsidR="00A76092" w:rsidRDefault="00A76092" w:rsidP="000A231E">
      <w:pPr>
        <w:pStyle w:val="ListParagraph"/>
        <w:ind w:leftChars="0" w:left="0"/>
        <w:jc w:val="both"/>
        <w:rPr>
          <w:rFonts w:eastAsiaTheme="minorEastAsia"/>
          <w:b/>
          <w:lang w:eastAsia="zh-TW"/>
        </w:rPr>
      </w:pPr>
      <w:r>
        <w:rPr>
          <w:rFonts w:eastAsiaTheme="minorEastAsia"/>
          <w:b/>
          <w:lang w:eastAsia="zh-TW"/>
        </w:rPr>
        <w:t>Proposal #</w:t>
      </w:r>
      <w:r w:rsidR="0055383E">
        <w:rPr>
          <w:rFonts w:eastAsiaTheme="minorEastAsia"/>
          <w:b/>
          <w:lang w:eastAsia="zh-TW"/>
        </w:rPr>
        <w:t>4</w:t>
      </w:r>
      <w:r>
        <w:rPr>
          <w:rFonts w:eastAsiaTheme="minorEastAsia"/>
          <w:b/>
          <w:lang w:eastAsia="zh-TW"/>
        </w:rPr>
        <w:t>: We support sending LS to RAN2 to implement proposed 1-bit RRC signalling of 3 listed items.</w:t>
      </w:r>
    </w:p>
    <w:p w14:paraId="7910131C" w14:textId="30A46854" w:rsidR="00A76092" w:rsidRDefault="00A76092" w:rsidP="000A231E">
      <w:pPr>
        <w:pStyle w:val="ListParagraph"/>
        <w:ind w:leftChars="0" w:left="0"/>
        <w:jc w:val="both"/>
        <w:rPr>
          <w:lang w:eastAsia="zh-CN"/>
        </w:rPr>
      </w:pPr>
      <w:r>
        <w:rPr>
          <w:rFonts w:eastAsiaTheme="minorEastAsia"/>
          <w:b/>
          <w:lang w:eastAsia="zh-TW"/>
        </w:rPr>
        <w:t>Proposal #</w:t>
      </w:r>
      <w:r w:rsidR="0055383E">
        <w:rPr>
          <w:rFonts w:eastAsiaTheme="minorEastAsia"/>
          <w:b/>
          <w:lang w:eastAsia="zh-TW"/>
        </w:rPr>
        <w:t>5</w:t>
      </w:r>
      <w:r>
        <w:rPr>
          <w:rFonts w:eastAsiaTheme="minorEastAsia"/>
          <w:b/>
          <w:lang w:eastAsia="zh-TW"/>
        </w:rPr>
        <w:t>: We support to not introduce separate UE capabilities to proposed 1-bit RRC signalling of 3 listed items.</w:t>
      </w:r>
    </w:p>
    <w:p w14:paraId="4525D43C" w14:textId="4DC0F797" w:rsidR="00705648" w:rsidRDefault="00705648" w:rsidP="000A231E">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2676C5DB" wp14:editId="35913B47">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tbl>
                            <w:tblPr>
                              <w:tblStyle w:val="TableGrid"/>
                              <w:tblW w:w="0" w:type="auto"/>
                              <w:tblLook w:val="04A0" w:firstRow="1" w:lastRow="0" w:firstColumn="1" w:lastColumn="0" w:noHBand="0" w:noVBand="1"/>
                            </w:tblPr>
                            <w:tblGrid>
                              <w:gridCol w:w="2602"/>
                              <w:gridCol w:w="1933"/>
                              <w:gridCol w:w="1434"/>
                              <w:gridCol w:w="3041"/>
                            </w:tblGrid>
                            <w:tr w:rsidR="00705648" w:rsidRPr="003A1BB2" w14:paraId="075BEAF9" w14:textId="77777777" w:rsidTr="00835D0B">
                              <w:trPr>
                                <w:trHeight w:val="195"/>
                              </w:trPr>
                              <w:tc>
                                <w:tcPr>
                                  <w:tcW w:w="2602" w:type="dxa"/>
                                  <w:hideMark/>
                                </w:tcPr>
                                <w:p w14:paraId="574BCF92" w14:textId="77777777" w:rsidR="00705648" w:rsidRPr="00494EF2" w:rsidRDefault="00705648" w:rsidP="00705648">
                                  <w:pPr>
                                    <w:jc w:val="center"/>
                                    <w:rPr>
                                      <w:rFonts w:eastAsia="SimSun"/>
                                      <w:color w:val="000000"/>
                                      <w:lang w:val="en-US" w:eastAsia="zh-CN"/>
                                    </w:rPr>
                                  </w:pPr>
                                  <w:r>
                                    <w:rPr>
                                      <w:b/>
                                      <w:bCs/>
                                      <w:color w:val="000000"/>
                                    </w:rPr>
                                    <w:t>Information</w:t>
                                  </w:r>
                                </w:p>
                              </w:tc>
                              <w:tc>
                                <w:tcPr>
                                  <w:tcW w:w="1933" w:type="dxa"/>
                                  <w:hideMark/>
                                </w:tcPr>
                                <w:p w14:paraId="126702B6" w14:textId="77777777" w:rsidR="00705648" w:rsidRDefault="00705648" w:rsidP="00705648">
                                  <w:pPr>
                                    <w:jc w:val="center"/>
                                    <w:rPr>
                                      <w:b/>
                                      <w:bCs/>
                                      <w:color w:val="000000"/>
                                    </w:rPr>
                                  </w:pPr>
                                  <w:r>
                                    <w:rPr>
                                      <w:b/>
                                      <w:bCs/>
                                      <w:color w:val="000000"/>
                                    </w:rPr>
                                    <w:t xml:space="preserve">RAN4 </w:t>
                                  </w:r>
                                  <w:r w:rsidRPr="00494EF2">
                                    <w:rPr>
                                      <w:b/>
                                      <w:bCs/>
                                      <w:color w:val="000000"/>
                                    </w:rPr>
                                    <w:t>Default assumption</w:t>
                                  </w:r>
                                </w:p>
                                <w:p w14:paraId="14DFBE76" w14:textId="77777777" w:rsidR="00705648" w:rsidRPr="008E540E" w:rsidRDefault="00705648"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669A6D23" w14:textId="77777777" w:rsidR="00705648" w:rsidRPr="003A1BB2" w:rsidRDefault="00705648" w:rsidP="00705648">
                                  <w:pPr>
                                    <w:jc w:val="center"/>
                                    <w:rPr>
                                      <w:b/>
                                      <w:bCs/>
                                      <w:color w:val="000000"/>
                                    </w:rPr>
                                  </w:pPr>
                                  <w:r w:rsidRPr="003A1BB2">
                                    <w:rPr>
                                      <w:b/>
                                      <w:bCs/>
                                      <w:color w:val="000000"/>
                                    </w:rPr>
                                    <w:t>Signalling if RAN4 default assumption not valid</w:t>
                                  </w:r>
                                </w:p>
                              </w:tc>
                              <w:tc>
                                <w:tcPr>
                                  <w:tcW w:w="3041" w:type="dxa"/>
                                  <w:hideMark/>
                                </w:tcPr>
                                <w:p w14:paraId="4D59C15D" w14:textId="77777777" w:rsidR="00705648" w:rsidRPr="003A1BB2" w:rsidRDefault="00705648"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705648" w:rsidRPr="00494EF2" w14:paraId="2F1A909D" w14:textId="77777777" w:rsidTr="00835D0B">
                              <w:trPr>
                                <w:trHeight w:val="582"/>
                              </w:trPr>
                              <w:tc>
                                <w:tcPr>
                                  <w:tcW w:w="2602" w:type="dxa"/>
                                  <w:hideMark/>
                                </w:tcPr>
                                <w:p w14:paraId="4D61E26E" w14:textId="77777777" w:rsidR="00705648" w:rsidRPr="00072BD0" w:rsidRDefault="00705648" w:rsidP="00705648">
                                  <w:pPr>
                                    <w:rPr>
                                      <w:rFonts w:eastAsiaTheme="minorEastAsia"/>
                                      <w:color w:val="000000"/>
                                      <w:lang w:eastAsia="zh-CN"/>
                                    </w:rPr>
                                  </w:pPr>
                                  <w:r w:rsidRPr="00494EF2">
                                    <w:rPr>
                                      <w:color w:val="000000"/>
                                    </w:rPr>
                                    <w:t>CSI-RS location of co-scheduled UE</w:t>
                                  </w:r>
                                  <w:r w:rsidRPr="00072BD0">
                                    <w:rPr>
                                      <w:rFonts w:hint="eastAsia"/>
                                      <w:color w:val="000000"/>
                                    </w:rPr>
                                    <w:t xml:space="preserve"> </w:t>
                                  </w:r>
                                  <w:r w:rsidRPr="00072BD0">
                                    <w:rPr>
                                      <w:color w:val="000000"/>
                                    </w:rPr>
                                    <w:t>(Only required for R-ML)</w:t>
                                  </w:r>
                                </w:p>
                              </w:tc>
                              <w:tc>
                                <w:tcPr>
                                  <w:tcW w:w="1933" w:type="dxa"/>
                                  <w:hideMark/>
                                </w:tcPr>
                                <w:p w14:paraId="3F3867EF" w14:textId="77777777" w:rsidR="00705648" w:rsidRPr="00494EF2" w:rsidRDefault="00705648" w:rsidP="00705648">
                                  <w:pPr>
                                    <w:rPr>
                                      <w:color w:val="000000"/>
                                    </w:rPr>
                                  </w:pPr>
                                  <w:r w:rsidRPr="001E2697">
                                    <w:rPr>
                                      <w:color w:val="000000"/>
                                    </w:rPr>
                                    <w:t>UE assume</w:t>
                                  </w:r>
                                  <w:r>
                                    <w:rPr>
                                      <w:color w:val="000000"/>
                                    </w:rPr>
                                    <w:t>s</w:t>
                                  </w:r>
                                  <w:r w:rsidRPr="001E2697">
                                    <w:rPr>
                                      <w:color w:val="000000"/>
                                    </w:rPr>
                                    <w:t xml:space="preserve"> the target PDSCH is not overlapped with the CSI-RS of the co-scheduled UE</w:t>
                                  </w:r>
                                </w:p>
                              </w:tc>
                              <w:tc>
                                <w:tcPr>
                                  <w:tcW w:w="1434" w:type="dxa"/>
                                  <w:hideMark/>
                                </w:tcPr>
                                <w:p w14:paraId="71F80AB9" w14:textId="77777777" w:rsidR="00705648" w:rsidRPr="009904EF" w:rsidRDefault="00705648" w:rsidP="00705648">
                                  <w:pPr>
                                    <w:rPr>
                                      <w:rFonts w:eastAsiaTheme="minorEastAsia"/>
                                      <w:color w:val="000000"/>
                                      <w:lang w:eastAsia="zh-CN"/>
                                    </w:rPr>
                                  </w:pPr>
                                  <w:proofErr w:type="gramStart"/>
                                  <w:r>
                                    <w:rPr>
                                      <w:rFonts w:eastAsiaTheme="minorEastAsia" w:hint="eastAsia"/>
                                      <w:color w:val="000000"/>
                                      <w:lang w:eastAsia="zh-CN"/>
                                    </w:rPr>
                                    <w:t>D</w:t>
                                  </w:r>
                                  <w:r>
                                    <w:rPr>
                                      <w:rFonts w:eastAsiaTheme="minorEastAsia"/>
                                      <w:color w:val="000000"/>
                                      <w:lang w:eastAsia="zh-CN"/>
                                    </w:rPr>
                                    <w:t>own-select</w:t>
                                  </w:r>
                                  <w:proofErr w:type="gramEnd"/>
                                  <w:r>
                                    <w:rPr>
                                      <w:rFonts w:eastAsiaTheme="minorEastAsia"/>
                                      <w:color w:val="000000"/>
                                      <w:lang w:eastAsia="zh-CN"/>
                                    </w:rPr>
                                    <w:t xml:space="preserve"> to one of the below options in the next meeting:</w:t>
                                  </w:r>
                                </w:p>
                                <w:p w14:paraId="53C03F4F" w14:textId="77777777" w:rsidR="00705648" w:rsidRDefault="00705648" w:rsidP="00705648">
                                  <w:pPr>
                                    <w:rPr>
                                      <w:color w:val="000000"/>
                                    </w:rPr>
                                  </w:pPr>
                                  <w:r>
                                    <w:rPr>
                                      <w:color w:val="000000"/>
                                    </w:rPr>
                                    <w:t xml:space="preserve">Option 1: </w:t>
                                  </w:r>
                                  <w:r w:rsidRPr="00D33144">
                                    <w:rPr>
                                      <w:color w:val="000000"/>
                                    </w:rPr>
                                    <w:t>No RRC signalling is needed</w:t>
                                  </w:r>
                                </w:p>
                                <w:p w14:paraId="1149AD51" w14:textId="77777777" w:rsidR="00705648" w:rsidRPr="00D33144" w:rsidRDefault="00705648" w:rsidP="00705648">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ption 2: 1-bit </w:t>
                                  </w:r>
                                  <w:r w:rsidRPr="001E12A6">
                                    <w:rPr>
                                      <w:rFonts w:eastAsia="DengXian"/>
                                      <w:lang w:val="en-US" w:eastAsia="zh-CN"/>
                                    </w:rPr>
                                    <w:t>RRC signaling</w:t>
                                  </w:r>
                                </w:p>
                              </w:tc>
                              <w:tc>
                                <w:tcPr>
                                  <w:tcW w:w="3041" w:type="dxa"/>
                                  <w:hideMark/>
                                </w:tcPr>
                                <w:p w14:paraId="528ABA51" w14:textId="77777777" w:rsidR="00705648" w:rsidRPr="00494EF2" w:rsidRDefault="00705648" w:rsidP="00705648">
                                  <w:pPr>
                                    <w:rPr>
                                      <w:color w:val="000000"/>
                                    </w:rPr>
                                  </w:pPr>
                                </w:p>
                              </w:tc>
                            </w:tr>
                          </w:tbl>
                          <w:p w14:paraId="292AB30C" w14:textId="77777777" w:rsidR="00705648" w:rsidRPr="009B3BC6" w:rsidRDefault="00705648" w:rsidP="00705648">
                            <w:pPr>
                              <w:tabs>
                                <w:tab w:val="left" w:pos="484"/>
                                <w:tab w:val="left" w:pos="709"/>
                                <w:tab w:val="left" w:pos="1440"/>
                                <w:tab w:val="left" w:pos="1701"/>
                              </w:tabs>
                              <w:snapToGrid w:val="0"/>
                              <w:spacing w:before="60" w:after="60"/>
                              <w:rPr>
                                <w:sz w:val="21"/>
                                <w:szCs w:val="21"/>
                                <w:lang w:eastAsia="zh-CN"/>
                              </w:rPr>
                            </w:pPr>
                          </w:p>
                        </w:txbxContent>
                      </wps:txbx>
                      <wps:bodyPr rot="0" vert="horz" wrap="square" lIns="91440" tIns="45720" rIns="91440" bIns="45720" anchor="t" anchorCtr="0">
                        <a:spAutoFit/>
                      </wps:bodyPr>
                    </wps:wsp>
                  </a:graphicData>
                </a:graphic>
              </wp:inline>
            </w:drawing>
          </mc:Choice>
          <mc:Fallback>
            <w:pict>
              <v:shape w14:anchorId="2676C5DB"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tbl>
                      <w:tblPr>
                        <w:tblStyle w:val="TableGrid"/>
                        <w:tblW w:w="0" w:type="auto"/>
                        <w:tblLook w:val="04A0" w:firstRow="1" w:lastRow="0" w:firstColumn="1" w:lastColumn="0" w:noHBand="0" w:noVBand="1"/>
                      </w:tblPr>
                      <w:tblGrid>
                        <w:gridCol w:w="2602"/>
                        <w:gridCol w:w="1933"/>
                        <w:gridCol w:w="1434"/>
                        <w:gridCol w:w="3041"/>
                      </w:tblGrid>
                      <w:tr w:rsidR="00705648" w:rsidRPr="003A1BB2" w14:paraId="075BEAF9" w14:textId="77777777" w:rsidTr="00835D0B">
                        <w:trPr>
                          <w:trHeight w:val="195"/>
                        </w:trPr>
                        <w:tc>
                          <w:tcPr>
                            <w:tcW w:w="2602" w:type="dxa"/>
                            <w:hideMark/>
                          </w:tcPr>
                          <w:p w14:paraId="574BCF92" w14:textId="77777777" w:rsidR="00705648" w:rsidRPr="00494EF2" w:rsidRDefault="00705648" w:rsidP="00705648">
                            <w:pPr>
                              <w:jc w:val="center"/>
                              <w:rPr>
                                <w:rFonts w:eastAsia="SimSun"/>
                                <w:color w:val="000000"/>
                                <w:lang w:val="en-US" w:eastAsia="zh-CN"/>
                              </w:rPr>
                            </w:pPr>
                            <w:r>
                              <w:rPr>
                                <w:b/>
                                <w:bCs/>
                                <w:color w:val="000000"/>
                              </w:rPr>
                              <w:t>Information</w:t>
                            </w:r>
                          </w:p>
                        </w:tc>
                        <w:tc>
                          <w:tcPr>
                            <w:tcW w:w="1933" w:type="dxa"/>
                            <w:hideMark/>
                          </w:tcPr>
                          <w:p w14:paraId="126702B6" w14:textId="77777777" w:rsidR="00705648" w:rsidRDefault="00705648" w:rsidP="00705648">
                            <w:pPr>
                              <w:jc w:val="center"/>
                              <w:rPr>
                                <w:b/>
                                <w:bCs/>
                                <w:color w:val="000000"/>
                              </w:rPr>
                            </w:pPr>
                            <w:r>
                              <w:rPr>
                                <w:b/>
                                <w:bCs/>
                                <w:color w:val="000000"/>
                              </w:rPr>
                              <w:t xml:space="preserve">RAN4 </w:t>
                            </w:r>
                            <w:r w:rsidRPr="00494EF2">
                              <w:rPr>
                                <w:b/>
                                <w:bCs/>
                                <w:color w:val="000000"/>
                              </w:rPr>
                              <w:t>Default assumption</w:t>
                            </w:r>
                          </w:p>
                          <w:p w14:paraId="14DFBE76" w14:textId="77777777" w:rsidR="00705648" w:rsidRPr="008E540E" w:rsidRDefault="00705648"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669A6D23" w14:textId="77777777" w:rsidR="00705648" w:rsidRPr="003A1BB2" w:rsidRDefault="00705648" w:rsidP="00705648">
                            <w:pPr>
                              <w:jc w:val="center"/>
                              <w:rPr>
                                <w:b/>
                                <w:bCs/>
                                <w:color w:val="000000"/>
                              </w:rPr>
                            </w:pPr>
                            <w:r w:rsidRPr="003A1BB2">
                              <w:rPr>
                                <w:b/>
                                <w:bCs/>
                                <w:color w:val="000000"/>
                              </w:rPr>
                              <w:t>Signalling if RAN4 default assumption not valid</w:t>
                            </w:r>
                          </w:p>
                        </w:tc>
                        <w:tc>
                          <w:tcPr>
                            <w:tcW w:w="3041" w:type="dxa"/>
                            <w:hideMark/>
                          </w:tcPr>
                          <w:p w14:paraId="4D59C15D" w14:textId="77777777" w:rsidR="00705648" w:rsidRPr="003A1BB2" w:rsidRDefault="00705648"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705648" w:rsidRPr="00494EF2" w14:paraId="2F1A909D" w14:textId="77777777" w:rsidTr="00835D0B">
                        <w:trPr>
                          <w:trHeight w:val="582"/>
                        </w:trPr>
                        <w:tc>
                          <w:tcPr>
                            <w:tcW w:w="2602" w:type="dxa"/>
                            <w:hideMark/>
                          </w:tcPr>
                          <w:p w14:paraId="4D61E26E" w14:textId="77777777" w:rsidR="00705648" w:rsidRPr="00072BD0" w:rsidRDefault="00705648" w:rsidP="00705648">
                            <w:pPr>
                              <w:rPr>
                                <w:rFonts w:eastAsiaTheme="minorEastAsia"/>
                                <w:color w:val="000000"/>
                                <w:lang w:eastAsia="zh-CN"/>
                              </w:rPr>
                            </w:pPr>
                            <w:r w:rsidRPr="00494EF2">
                              <w:rPr>
                                <w:color w:val="000000"/>
                              </w:rPr>
                              <w:t>CSI-RS location of co-scheduled UE</w:t>
                            </w:r>
                            <w:r w:rsidRPr="00072BD0">
                              <w:rPr>
                                <w:rFonts w:hint="eastAsia"/>
                                <w:color w:val="000000"/>
                              </w:rPr>
                              <w:t xml:space="preserve"> </w:t>
                            </w:r>
                            <w:r w:rsidRPr="00072BD0">
                              <w:rPr>
                                <w:color w:val="000000"/>
                              </w:rPr>
                              <w:t>(Only required for R-ML)</w:t>
                            </w:r>
                          </w:p>
                        </w:tc>
                        <w:tc>
                          <w:tcPr>
                            <w:tcW w:w="1933" w:type="dxa"/>
                            <w:hideMark/>
                          </w:tcPr>
                          <w:p w14:paraId="3F3867EF" w14:textId="77777777" w:rsidR="00705648" w:rsidRPr="00494EF2" w:rsidRDefault="00705648" w:rsidP="00705648">
                            <w:pPr>
                              <w:rPr>
                                <w:color w:val="000000"/>
                              </w:rPr>
                            </w:pPr>
                            <w:r w:rsidRPr="001E2697">
                              <w:rPr>
                                <w:color w:val="000000"/>
                              </w:rPr>
                              <w:t>UE assume</w:t>
                            </w:r>
                            <w:r>
                              <w:rPr>
                                <w:color w:val="000000"/>
                              </w:rPr>
                              <w:t>s</w:t>
                            </w:r>
                            <w:r w:rsidRPr="001E2697">
                              <w:rPr>
                                <w:color w:val="000000"/>
                              </w:rPr>
                              <w:t xml:space="preserve"> the target PDSCH is not overlapped with the CSI-RS of the co-scheduled UE</w:t>
                            </w:r>
                          </w:p>
                        </w:tc>
                        <w:tc>
                          <w:tcPr>
                            <w:tcW w:w="1434" w:type="dxa"/>
                            <w:hideMark/>
                          </w:tcPr>
                          <w:p w14:paraId="71F80AB9" w14:textId="77777777" w:rsidR="00705648" w:rsidRPr="009904EF" w:rsidRDefault="00705648" w:rsidP="00705648">
                            <w:pPr>
                              <w:rPr>
                                <w:rFonts w:eastAsiaTheme="minorEastAsia"/>
                                <w:color w:val="000000"/>
                                <w:lang w:eastAsia="zh-CN"/>
                              </w:rPr>
                            </w:pPr>
                            <w:proofErr w:type="gramStart"/>
                            <w:r>
                              <w:rPr>
                                <w:rFonts w:eastAsiaTheme="minorEastAsia" w:hint="eastAsia"/>
                                <w:color w:val="000000"/>
                                <w:lang w:eastAsia="zh-CN"/>
                              </w:rPr>
                              <w:t>D</w:t>
                            </w:r>
                            <w:r>
                              <w:rPr>
                                <w:rFonts w:eastAsiaTheme="minorEastAsia"/>
                                <w:color w:val="000000"/>
                                <w:lang w:eastAsia="zh-CN"/>
                              </w:rPr>
                              <w:t>own-select</w:t>
                            </w:r>
                            <w:proofErr w:type="gramEnd"/>
                            <w:r>
                              <w:rPr>
                                <w:rFonts w:eastAsiaTheme="minorEastAsia"/>
                                <w:color w:val="000000"/>
                                <w:lang w:eastAsia="zh-CN"/>
                              </w:rPr>
                              <w:t xml:space="preserve"> to one of the below options in the next meeting:</w:t>
                            </w:r>
                          </w:p>
                          <w:p w14:paraId="53C03F4F" w14:textId="77777777" w:rsidR="00705648" w:rsidRDefault="00705648" w:rsidP="00705648">
                            <w:pPr>
                              <w:rPr>
                                <w:color w:val="000000"/>
                              </w:rPr>
                            </w:pPr>
                            <w:r>
                              <w:rPr>
                                <w:color w:val="000000"/>
                              </w:rPr>
                              <w:t xml:space="preserve">Option 1: </w:t>
                            </w:r>
                            <w:r w:rsidRPr="00D33144">
                              <w:rPr>
                                <w:color w:val="000000"/>
                              </w:rPr>
                              <w:t>No RRC signalling is needed</w:t>
                            </w:r>
                          </w:p>
                          <w:p w14:paraId="1149AD51" w14:textId="77777777" w:rsidR="00705648" w:rsidRPr="00D33144" w:rsidRDefault="00705648" w:rsidP="00705648">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ption 2: 1-bit </w:t>
                            </w:r>
                            <w:r w:rsidRPr="001E12A6">
                              <w:rPr>
                                <w:rFonts w:eastAsia="DengXian"/>
                                <w:lang w:val="en-US" w:eastAsia="zh-CN"/>
                              </w:rPr>
                              <w:t>RRC signaling</w:t>
                            </w:r>
                          </w:p>
                        </w:tc>
                        <w:tc>
                          <w:tcPr>
                            <w:tcW w:w="3041" w:type="dxa"/>
                            <w:hideMark/>
                          </w:tcPr>
                          <w:p w14:paraId="528ABA51" w14:textId="77777777" w:rsidR="00705648" w:rsidRPr="00494EF2" w:rsidRDefault="00705648" w:rsidP="00705648">
                            <w:pPr>
                              <w:rPr>
                                <w:color w:val="000000"/>
                              </w:rPr>
                            </w:pPr>
                          </w:p>
                        </w:tc>
                      </w:tr>
                    </w:tbl>
                    <w:p w14:paraId="292AB30C" w14:textId="77777777" w:rsidR="00705648" w:rsidRPr="009B3BC6" w:rsidRDefault="00705648" w:rsidP="00705648">
                      <w:pPr>
                        <w:tabs>
                          <w:tab w:val="left" w:pos="484"/>
                          <w:tab w:val="left" w:pos="709"/>
                          <w:tab w:val="left" w:pos="1440"/>
                          <w:tab w:val="left" w:pos="1701"/>
                        </w:tabs>
                        <w:snapToGrid w:val="0"/>
                        <w:spacing w:before="60" w:after="60"/>
                        <w:rPr>
                          <w:sz w:val="21"/>
                          <w:szCs w:val="21"/>
                          <w:lang w:eastAsia="zh-CN"/>
                        </w:rPr>
                      </w:pPr>
                    </w:p>
                  </w:txbxContent>
                </v:textbox>
                <w10:anchorlock/>
              </v:shape>
            </w:pict>
          </mc:Fallback>
        </mc:AlternateContent>
      </w:r>
    </w:p>
    <w:p w14:paraId="7EE735EA" w14:textId="4AC76E67" w:rsidR="00A76092" w:rsidRDefault="00A76092" w:rsidP="000A231E">
      <w:pPr>
        <w:pStyle w:val="ListParagraph"/>
        <w:ind w:leftChars="0" w:left="0"/>
        <w:jc w:val="both"/>
        <w:rPr>
          <w:lang w:eastAsia="zh-CN"/>
        </w:rPr>
      </w:pPr>
      <w:r>
        <w:rPr>
          <w:lang w:eastAsia="zh-CN"/>
        </w:rPr>
        <w:t>In the previous meeting we had discussion if CSI-RS of co-scheduled UE could overlap with target PDSCH, and this be signalled to UE with 1-bit RRC signalling. We don’t see misaligned CSI-RS configurations as practical network configuration. Therefore, we do not see a need to additional signalling.</w:t>
      </w:r>
    </w:p>
    <w:p w14:paraId="086E31CC" w14:textId="6348FE91" w:rsidR="00A76092" w:rsidRDefault="00A76092" w:rsidP="00A76092">
      <w:pPr>
        <w:pStyle w:val="ListParagraph"/>
        <w:ind w:leftChars="0" w:left="0"/>
        <w:jc w:val="both"/>
        <w:rPr>
          <w:lang w:eastAsia="zh-CN"/>
        </w:rPr>
      </w:pPr>
      <w:r>
        <w:rPr>
          <w:rFonts w:eastAsiaTheme="minorEastAsia"/>
          <w:b/>
          <w:lang w:eastAsia="zh-TW"/>
        </w:rPr>
        <w:t>Proposal #</w:t>
      </w:r>
      <w:r w:rsidR="0055383E">
        <w:rPr>
          <w:rFonts w:eastAsiaTheme="minorEastAsia"/>
          <w:b/>
          <w:lang w:eastAsia="zh-TW"/>
        </w:rPr>
        <w:t>6</w:t>
      </w:r>
      <w:r>
        <w:rPr>
          <w:rFonts w:eastAsiaTheme="minorEastAsia"/>
          <w:b/>
          <w:lang w:eastAsia="zh-TW"/>
        </w:rPr>
        <w:t>: We support to not introduce 1-bit RRC signalling for misaligned CSI-RS configurations.</w:t>
      </w:r>
    </w:p>
    <w:p w14:paraId="79464A8A" w14:textId="77777777" w:rsidR="00A76092" w:rsidRDefault="00A76092" w:rsidP="000A231E">
      <w:pPr>
        <w:pStyle w:val="ListParagraph"/>
        <w:ind w:leftChars="0" w:left="0"/>
        <w:jc w:val="both"/>
        <w:rPr>
          <w:lang w:eastAsia="zh-CN"/>
        </w:rPr>
      </w:pPr>
    </w:p>
    <w:p w14:paraId="5A0DC483" w14:textId="4BD169C7" w:rsidR="00A76092" w:rsidRDefault="00A76092"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BD3D973" wp14:editId="4949E8AB">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tbl>
                            <w:tblPr>
                              <w:tblStyle w:val="TableGrid"/>
                              <w:tblW w:w="0" w:type="auto"/>
                              <w:tblLook w:val="04A0" w:firstRow="1" w:lastRow="0" w:firstColumn="1" w:lastColumn="0" w:noHBand="0" w:noVBand="1"/>
                            </w:tblPr>
                            <w:tblGrid>
                              <w:gridCol w:w="2602"/>
                              <w:gridCol w:w="1933"/>
                              <w:gridCol w:w="1434"/>
                              <w:gridCol w:w="3041"/>
                            </w:tblGrid>
                            <w:tr w:rsidR="00A76092" w:rsidRPr="003A1BB2" w14:paraId="3D07C792" w14:textId="77777777" w:rsidTr="00835D0B">
                              <w:trPr>
                                <w:trHeight w:val="195"/>
                              </w:trPr>
                              <w:tc>
                                <w:tcPr>
                                  <w:tcW w:w="2602" w:type="dxa"/>
                                  <w:hideMark/>
                                </w:tcPr>
                                <w:p w14:paraId="5D38CD2D" w14:textId="77777777" w:rsidR="00A76092" w:rsidRPr="00494EF2" w:rsidRDefault="00A76092" w:rsidP="00705648">
                                  <w:pPr>
                                    <w:jc w:val="center"/>
                                    <w:rPr>
                                      <w:rFonts w:eastAsia="SimSun"/>
                                      <w:color w:val="000000"/>
                                      <w:lang w:val="en-US" w:eastAsia="zh-CN"/>
                                    </w:rPr>
                                  </w:pPr>
                                  <w:r>
                                    <w:rPr>
                                      <w:b/>
                                      <w:bCs/>
                                      <w:color w:val="000000"/>
                                    </w:rPr>
                                    <w:t>Information</w:t>
                                  </w:r>
                                </w:p>
                              </w:tc>
                              <w:tc>
                                <w:tcPr>
                                  <w:tcW w:w="1933" w:type="dxa"/>
                                  <w:hideMark/>
                                </w:tcPr>
                                <w:p w14:paraId="67240D4A" w14:textId="77777777" w:rsidR="00A76092" w:rsidRDefault="00A76092" w:rsidP="00705648">
                                  <w:pPr>
                                    <w:jc w:val="center"/>
                                    <w:rPr>
                                      <w:b/>
                                      <w:bCs/>
                                      <w:color w:val="000000"/>
                                    </w:rPr>
                                  </w:pPr>
                                  <w:r>
                                    <w:rPr>
                                      <w:b/>
                                      <w:bCs/>
                                      <w:color w:val="000000"/>
                                    </w:rPr>
                                    <w:t xml:space="preserve">RAN4 </w:t>
                                  </w:r>
                                  <w:r w:rsidRPr="00494EF2">
                                    <w:rPr>
                                      <w:b/>
                                      <w:bCs/>
                                      <w:color w:val="000000"/>
                                    </w:rPr>
                                    <w:t>Default assumption</w:t>
                                  </w:r>
                                </w:p>
                                <w:p w14:paraId="6D1EB6D5" w14:textId="77777777" w:rsidR="00A76092" w:rsidRPr="008E540E" w:rsidRDefault="00A76092"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4E58F93F" w14:textId="77777777" w:rsidR="00A76092" w:rsidRPr="003A1BB2" w:rsidRDefault="00A76092" w:rsidP="00705648">
                                  <w:pPr>
                                    <w:jc w:val="center"/>
                                    <w:rPr>
                                      <w:b/>
                                      <w:bCs/>
                                      <w:color w:val="000000"/>
                                    </w:rPr>
                                  </w:pPr>
                                  <w:r w:rsidRPr="003A1BB2">
                                    <w:rPr>
                                      <w:b/>
                                      <w:bCs/>
                                      <w:color w:val="000000"/>
                                    </w:rPr>
                                    <w:t>Signalling if RAN4 default assumption not valid</w:t>
                                  </w:r>
                                </w:p>
                              </w:tc>
                              <w:tc>
                                <w:tcPr>
                                  <w:tcW w:w="3041" w:type="dxa"/>
                                  <w:hideMark/>
                                </w:tcPr>
                                <w:p w14:paraId="465EC712" w14:textId="77777777" w:rsidR="00A76092" w:rsidRPr="003A1BB2" w:rsidRDefault="00A76092"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A76092" w:rsidRPr="00494EF2" w14:paraId="3199BB8A" w14:textId="77777777" w:rsidTr="00835D0B">
                              <w:trPr>
                                <w:trHeight w:val="582"/>
                              </w:trPr>
                              <w:tc>
                                <w:tcPr>
                                  <w:tcW w:w="2602" w:type="dxa"/>
                                  <w:hideMark/>
                                </w:tcPr>
                                <w:p w14:paraId="6E7FF132" w14:textId="77CA3CDF" w:rsidR="00A76092" w:rsidRPr="00072BD0" w:rsidRDefault="00A76092" w:rsidP="00705648">
                                  <w:pPr>
                                    <w:rPr>
                                      <w:rFonts w:eastAsiaTheme="minorEastAsia"/>
                                      <w:color w:val="000000"/>
                                      <w:lang w:eastAsia="zh-CN"/>
                                    </w:rPr>
                                  </w:pPr>
                                  <w:r>
                                    <w:rPr>
                                      <w:color w:val="000000"/>
                                    </w:rPr>
                                    <w:t>MCS table</w:t>
                                  </w:r>
                                  <w:r w:rsidRPr="00494EF2">
                                    <w:rPr>
                                      <w:color w:val="000000"/>
                                    </w:rPr>
                                    <w:t xml:space="preserve"> of co-scheduled UE</w:t>
                                  </w:r>
                                  <w:r w:rsidRPr="00072BD0">
                                    <w:rPr>
                                      <w:rFonts w:hint="eastAsia"/>
                                      <w:color w:val="000000"/>
                                    </w:rPr>
                                    <w:t xml:space="preserve"> </w:t>
                                  </w:r>
                                  <w:r w:rsidRPr="00072BD0">
                                    <w:rPr>
                                      <w:color w:val="000000"/>
                                    </w:rPr>
                                    <w:t>(Only required for R-ML)</w:t>
                                  </w:r>
                                </w:p>
                              </w:tc>
                              <w:tc>
                                <w:tcPr>
                                  <w:tcW w:w="1933" w:type="dxa"/>
                                  <w:hideMark/>
                                </w:tcPr>
                                <w:p w14:paraId="3D54FE1B" w14:textId="07AD996F" w:rsidR="00A76092" w:rsidRPr="00494EF2" w:rsidRDefault="00A76092" w:rsidP="00705648">
                                  <w:pPr>
                                    <w:rPr>
                                      <w:color w:val="000000"/>
                                    </w:rPr>
                                  </w:pPr>
                                  <w:r w:rsidRPr="00494EF2">
                                    <w:rPr>
                                      <w:color w:val="000000"/>
                                    </w:rPr>
                                    <w:t>Same as target UE</w:t>
                                  </w:r>
                                </w:p>
                              </w:tc>
                              <w:tc>
                                <w:tcPr>
                                  <w:tcW w:w="1434" w:type="dxa"/>
                                  <w:hideMark/>
                                </w:tcPr>
                                <w:p w14:paraId="54FB4454" w14:textId="4E64495E" w:rsidR="00A76092" w:rsidRPr="00D33144" w:rsidRDefault="00A76092" w:rsidP="00705648">
                                  <w:pPr>
                                    <w:rPr>
                                      <w:rFonts w:eastAsiaTheme="minorEastAsia"/>
                                      <w:color w:val="000000"/>
                                      <w:lang w:eastAsia="zh-CN"/>
                                    </w:rPr>
                                  </w:pPr>
                                  <w:r w:rsidRPr="007C6C85">
                                    <w:rPr>
                                      <w:color w:val="000000"/>
                                    </w:rPr>
                                    <w:t xml:space="preserve">Introduce dedicated RRC signalling to indicate whether the </w:t>
                                  </w:r>
                                  <w:r>
                                    <w:rPr>
                                      <w:color w:val="000000"/>
                                    </w:rPr>
                                    <w:t>1024-QAM MCS table</w:t>
                                  </w:r>
                                  <w:r w:rsidRPr="007C6C85">
                                    <w:rPr>
                                      <w:color w:val="000000"/>
                                    </w:rPr>
                                    <w:t xml:space="preserve"> </w:t>
                                  </w:r>
                                  <w:r>
                                    <w:rPr>
                                      <w:color w:val="000000"/>
                                    </w:rPr>
                                    <w:t>is used</w:t>
                                  </w:r>
                                  <w:r w:rsidRPr="007C6C85">
                                    <w:rPr>
                                      <w:color w:val="000000"/>
                                    </w:rPr>
                                    <w:t xml:space="preserve"> or not</w:t>
                                  </w:r>
                                </w:p>
                              </w:tc>
                              <w:tc>
                                <w:tcPr>
                                  <w:tcW w:w="3041" w:type="dxa"/>
                                  <w:hideMark/>
                                </w:tcPr>
                                <w:p w14:paraId="46792BFF" w14:textId="407A6150" w:rsidR="00A76092" w:rsidRPr="00494EF2" w:rsidRDefault="00A76092" w:rsidP="00705648">
                                  <w:pPr>
                                    <w:rPr>
                                      <w:color w:val="000000"/>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dedicated RRC signalling needed or not</w:t>
                                  </w:r>
                                </w:p>
                              </w:tc>
                            </w:tr>
                          </w:tbl>
                          <w:p w14:paraId="71BC782B" w14:textId="77777777" w:rsidR="00A76092" w:rsidRPr="009B3BC6" w:rsidRDefault="00A76092" w:rsidP="00A76092">
                            <w:pPr>
                              <w:tabs>
                                <w:tab w:val="left" w:pos="484"/>
                                <w:tab w:val="left" w:pos="709"/>
                                <w:tab w:val="left" w:pos="1440"/>
                                <w:tab w:val="left" w:pos="1701"/>
                              </w:tabs>
                              <w:snapToGrid w:val="0"/>
                              <w:spacing w:before="60" w:after="60"/>
                              <w:rPr>
                                <w:sz w:val="21"/>
                                <w:szCs w:val="21"/>
                                <w:lang w:eastAsia="zh-CN"/>
                              </w:rPr>
                            </w:pPr>
                          </w:p>
                        </w:txbxContent>
                      </wps:txbx>
                      <wps:bodyPr rot="0" vert="horz" wrap="square" lIns="91440" tIns="45720" rIns="91440" bIns="45720" anchor="t" anchorCtr="0">
                        <a:spAutoFit/>
                      </wps:bodyPr>
                    </wps:wsp>
                  </a:graphicData>
                </a:graphic>
              </wp:inline>
            </w:drawing>
          </mc:Choice>
          <mc:Fallback>
            <w:pict>
              <v:shape w14:anchorId="3BD3D973"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tbl>
                      <w:tblPr>
                        <w:tblStyle w:val="TableGrid"/>
                        <w:tblW w:w="0" w:type="auto"/>
                        <w:tblLook w:val="04A0" w:firstRow="1" w:lastRow="0" w:firstColumn="1" w:lastColumn="0" w:noHBand="0" w:noVBand="1"/>
                      </w:tblPr>
                      <w:tblGrid>
                        <w:gridCol w:w="2602"/>
                        <w:gridCol w:w="1933"/>
                        <w:gridCol w:w="1434"/>
                        <w:gridCol w:w="3041"/>
                      </w:tblGrid>
                      <w:tr w:rsidR="00A76092" w:rsidRPr="003A1BB2" w14:paraId="3D07C792" w14:textId="77777777" w:rsidTr="00835D0B">
                        <w:trPr>
                          <w:trHeight w:val="195"/>
                        </w:trPr>
                        <w:tc>
                          <w:tcPr>
                            <w:tcW w:w="2602" w:type="dxa"/>
                            <w:hideMark/>
                          </w:tcPr>
                          <w:p w14:paraId="5D38CD2D" w14:textId="77777777" w:rsidR="00A76092" w:rsidRPr="00494EF2" w:rsidRDefault="00A76092" w:rsidP="00705648">
                            <w:pPr>
                              <w:jc w:val="center"/>
                              <w:rPr>
                                <w:rFonts w:eastAsia="SimSun"/>
                                <w:color w:val="000000"/>
                                <w:lang w:val="en-US" w:eastAsia="zh-CN"/>
                              </w:rPr>
                            </w:pPr>
                            <w:r>
                              <w:rPr>
                                <w:b/>
                                <w:bCs/>
                                <w:color w:val="000000"/>
                              </w:rPr>
                              <w:t>Information</w:t>
                            </w:r>
                          </w:p>
                        </w:tc>
                        <w:tc>
                          <w:tcPr>
                            <w:tcW w:w="1933" w:type="dxa"/>
                            <w:hideMark/>
                          </w:tcPr>
                          <w:p w14:paraId="67240D4A" w14:textId="77777777" w:rsidR="00A76092" w:rsidRDefault="00A76092" w:rsidP="00705648">
                            <w:pPr>
                              <w:jc w:val="center"/>
                              <w:rPr>
                                <w:b/>
                                <w:bCs/>
                                <w:color w:val="000000"/>
                              </w:rPr>
                            </w:pPr>
                            <w:r>
                              <w:rPr>
                                <w:b/>
                                <w:bCs/>
                                <w:color w:val="000000"/>
                              </w:rPr>
                              <w:t xml:space="preserve">RAN4 </w:t>
                            </w:r>
                            <w:r w:rsidRPr="00494EF2">
                              <w:rPr>
                                <w:b/>
                                <w:bCs/>
                                <w:color w:val="000000"/>
                              </w:rPr>
                              <w:t>Default assumption</w:t>
                            </w:r>
                          </w:p>
                          <w:p w14:paraId="6D1EB6D5" w14:textId="77777777" w:rsidR="00A76092" w:rsidRPr="008E540E" w:rsidRDefault="00A76092" w:rsidP="00705648">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1434" w:type="dxa"/>
                            <w:hideMark/>
                          </w:tcPr>
                          <w:p w14:paraId="4E58F93F" w14:textId="77777777" w:rsidR="00A76092" w:rsidRPr="003A1BB2" w:rsidRDefault="00A76092" w:rsidP="00705648">
                            <w:pPr>
                              <w:jc w:val="center"/>
                              <w:rPr>
                                <w:b/>
                                <w:bCs/>
                                <w:color w:val="000000"/>
                              </w:rPr>
                            </w:pPr>
                            <w:r w:rsidRPr="003A1BB2">
                              <w:rPr>
                                <w:b/>
                                <w:bCs/>
                                <w:color w:val="000000"/>
                              </w:rPr>
                              <w:t>Signalling if RAN4 default assumption not valid</w:t>
                            </w:r>
                          </w:p>
                        </w:tc>
                        <w:tc>
                          <w:tcPr>
                            <w:tcW w:w="3041" w:type="dxa"/>
                            <w:hideMark/>
                          </w:tcPr>
                          <w:p w14:paraId="465EC712" w14:textId="77777777" w:rsidR="00A76092" w:rsidRPr="003A1BB2" w:rsidRDefault="00A76092" w:rsidP="00705648">
                            <w:pPr>
                              <w:jc w:val="center"/>
                              <w:rPr>
                                <w:rFonts w:eastAsiaTheme="minorEastAsia"/>
                                <w:b/>
                                <w:bCs/>
                                <w:color w:val="000000"/>
                                <w:lang w:eastAsia="zh-CN"/>
                              </w:rPr>
                            </w:pPr>
                            <w:r w:rsidRPr="003A1BB2">
                              <w:rPr>
                                <w:rFonts w:eastAsiaTheme="minorEastAsia" w:hint="eastAsia"/>
                                <w:b/>
                                <w:bCs/>
                                <w:color w:val="000000"/>
                                <w:lang w:eastAsia="zh-CN"/>
                              </w:rPr>
                              <w:t>W</w:t>
                            </w:r>
                            <w:r w:rsidRPr="003A1BB2">
                              <w:rPr>
                                <w:rFonts w:eastAsiaTheme="minorEastAsia"/>
                                <w:b/>
                                <w:bCs/>
                                <w:color w:val="000000"/>
                                <w:lang w:eastAsia="zh-CN"/>
                              </w:rPr>
                              <w:t>ay forward on the signalling details if introduced</w:t>
                            </w:r>
                          </w:p>
                        </w:tc>
                      </w:tr>
                      <w:tr w:rsidR="00A76092" w:rsidRPr="00494EF2" w14:paraId="3199BB8A" w14:textId="77777777" w:rsidTr="00835D0B">
                        <w:trPr>
                          <w:trHeight w:val="582"/>
                        </w:trPr>
                        <w:tc>
                          <w:tcPr>
                            <w:tcW w:w="2602" w:type="dxa"/>
                            <w:hideMark/>
                          </w:tcPr>
                          <w:p w14:paraId="6E7FF132" w14:textId="77CA3CDF" w:rsidR="00A76092" w:rsidRPr="00072BD0" w:rsidRDefault="00A76092" w:rsidP="00705648">
                            <w:pPr>
                              <w:rPr>
                                <w:rFonts w:eastAsiaTheme="minorEastAsia"/>
                                <w:color w:val="000000"/>
                                <w:lang w:eastAsia="zh-CN"/>
                              </w:rPr>
                            </w:pPr>
                            <w:r>
                              <w:rPr>
                                <w:color w:val="000000"/>
                              </w:rPr>
                              <w:t>MCS table</w:t>
                            </w:r>
                            <w:r w:rsidRPr="00494EF2">
                              <w:rPr>
                                <w:color w:val="000000"/>
                              </w:rPr>
                              <w:t xml:space="preserve"> of co-scheduled UE</w:t>
                            </w:r>
                            <w:r w:rsidRPr="00072BD0">
                              <w:rPr>
                                <w:rFonts w:hint="eastAsia"/>
                                <w:color w:val="000000"/>
                              </w:rPr>
                              <w:t xml:space="preserve"> </w:t>
                            </w:r>
                            <w:r w:rsidRPr="00072BD0">
                              <w:rPr>
                                <w:color w:val="000000"/>
                              </w:rPr>
                              <w:t>(Only required for R-ML)</w:t>
                            </w:r>
                          </w:p>
                        </w:tc>
                        <w:tc>
                          <w:tcPr>
                            <w:tcW w:w="1933" w:type="dxa"/>
                            <w:hideMark/>
                          </w:tcPr>
                          <w:p w14:paraId="3D54FE1B" w14:textId="07AD996F" w:rsidR="00A76092" w:rsidRPr="00494EF2" w:rsidRDefault="00A76092" w:rsidP="00705648">
                            <w:pPr>
                              <w:rPr>
                                <w:color w:val="000000"/>
                              </w:rPr>
                            </w:pPr>
                            <w:r w:rsidRPr="00494EF2">
                              <w:rPr>
                                <w:color w:val="000000"/>
                              </w:rPr>
                              <w:t>Same as target UE</w:t>
                            </w:r>
                          </w:p>
                        </w:tc>
                        <w:tc>
                          <w:tcPr>
                            <w:tcW w:w="1434" w:type="dxa"/>
                            <w:hideMark/>
                          </w:tcPr>
                          <w:p w14:paraId="54FB4454" w14:textId="4E64495E" w:rsidR="00A76092" w:rsidRPr="00D33144" w:rsidRDefault="00A76092" w:rsidP="00705648">
                            <w:pPr>
                              <w:rPr>
                                <w:rFonts w:eastAsiaTheme="minorEastAsia"/>
                                <w:color w:val="000000"/>
                                <w:lang w:eastAsia="zh-CN"/>
                              </w:rPr>
                            </w:pPr>
                            <w:r w:rsidRPr="007C6C85">
                              <w:rPr>
                                <w:color w:val="000000"/>
                              </w:rPr>
                              <w:t xml:space="preserve">Introduce dedicated RRC signalling to indicate whether the </w:t>
                            </w:r>
                            <w:r>
                              <w:rPr>
                                <w:color w:val="000000"/>
                              </w:rPr>
                              <w:t>1024-QAM MCS table</w:t>
                            </w:r>
                            <w:r w:rsidRPr="007C6C85">
                              <w:rPr>
                                <w:color w:val="000000"/>
                              </w:rPr>
                              <w:t xml:space="preserve"> </w:t>
                            </w:r>
                            <w:r>
                              <w:rPr>
                                <w:color w:val="000000"/>
                              </w:rPr>
                              <w:t>is used</w:t>
                            </w:r>
                            <w:r w:rsidRPr="007C6C85">
                              <w:rPr>
                                <w:color w:val="000000"/>
                              </w:rPr>
                              <w:t xml:space="preserve"> or not</w:t>
                            </w:r>
                          </w:p>
                        </w:tc>
                        <w:tc>
                          <w:tcPr>
                            <w:tcW w:w="3041" w:type="dxa"/>
                            <w:hideMark/>
                          </w:tcPr>
                          <w:p w14:paraId="46792BFF" w14:textId="407A6150" w:rsidR="00A76092" w:rsidRPr="00494EF2" w:rsidRDefault="00A76092" w:rsidP="00705648">
                            <w:pPr>
                              <w:rPr>
                                <w:color w:val="000000"/>
                              </w:rPr>
                            </w:pPr>
                            <w:r w:rsidRPr="007C6C85">
                              <w:rPr>
                                <w:rFonts w:eastAsiaTheme="minorEastAsia"/>
                                <w:color w:val="000000"/>
                                <w:lang w:eastAsia="zh-CN"/>
                              </w:rPr>
                              <w:t xml:space="preserve">FFS separate UE capability corresponding </w:t>
                            </w:r>
                            <w:r>
                              <w:rPr>
                                <w:rFonts w:eastAsiaTheme="minorEastAsia" w:hint="eastAsia"/>
                                <w:color w:val="000000"/>
                                <w:lang w:eastAsia="zh-CN"/>
                              </w:rPr>
                              <w:t>the</w:t>
                            </w:r>
                            <w:r>
                              <w:rPr>
                                <w:rFonts w:eastAsiaTheme="minorEastAsia"/>
                                <w:color w:val="000000"/>
                                <w:lang w:eastAsia="zh-CN"/>
                              </w:rPr>
                              <w:t xml:space="preserve"> </w:t>
                            </w:r>
                            <w:r w:rsidRPr="007C6C85">
                              <w:rPr>
                                <w:rFonts w:eastAsiaTheme="minorEastAsia"/>
                                <w:color w:val="000000"/>
                                <w:lang w:eastAsia="zh-CN"/>
                              </w:rPr>
                              <w:t>dedicated RRC signalling needed or not</w:t>
                            </w:r>
                          </w:p>
                        </w:tc>
                      </w:tr>
                    </w:tbl>
                    <w:p w14:paraId="71BC782B" w14:textId="77777777" w:rsidR="00A76092" w:rsidRPr="009B3BC6" w:rsidRDefault="00A76092" w:rsidP="00A76092">
                      <w:pPr>
                        <w:tabs>
                          <w:tab w:val="left" w:pos="484"/>
                          <w:tab w:val="left" w:pos="709"/>
                          <w:tab w:val="left" w:pos="1440"/>
                          <w:tab w:val="left" w:pos="1701"/>
                        </w:tabs>
                        <w:snapToGrid w:val="0"/>
                        <w:spacing w:before="60" w:after="60"/>
                        <w:rPr>
                          <w:sz w:val="21"/>
                          <w:szCs w:val="21"/>
                          <w:lang w:eastAsia="zh-CN"/>
                        </w:rPr>
                      </w:pPr>
                    </w:p>
                  </w:txbxContent>
                </v:textbox>
                <w10:anchorlock/>
              </v:shape>
            </w:pict>
          </mc:Fallback>
        </mc:AlternateContent>
      </w:r>
    </w:p>
    <w:p w14:paraId="603B6A8B" w14:textId="23B35CC9" w:rsidR="00A76092" w:rsidRDefault="00A76092" w:rsidP="00A76092">
      <w:pPr>
        <w:pStyle w:val="ListParagraph"/>
        <w:ind w:leftChars="0" w:left="0"/>
        <w:jc w:val="both"/>
        <w:rPr>
          <w:lang w:eastAsia="zh-CN"/>
        </w:rPr>
      </w:pPr>
      <w:r>
        <w:rPr>
          <w:lang w:eastAsia="zh-CN"/>
        </w:rPr>
        <w:t>In the previous meeting it was agreed to introduce 1-bit RRC signalling to indicate if MCS table of co-scheduled UE would contain 1024-QAM or not. To follow agreement, we propose RAN4 to prepare LS to RAN2 to implement requested signalling. This information is only helping UE to limit co-scheduled UE modulation order blind detection complexity and we do not see any need for separate UE capability.</w:t>
      </w:r>
    </w:p>
    <w:p w14:paraId="62733102" w14:textId="7622919E" w:rsidR="00A76092" w:rsidRDefault="00A76092" w:rsidP="00A76092">
      <w:pPr>
        <w:pStyle w:val="ListParagraph"/>
        <w:ind w:leftChars="0" w:left="0"/>
        <w:jc w:val="both"/>
        <w:rPr>
          <w:rFonts w:eastAsiaTheme="minorEastAsia"/>
          <w:b/>
          <w:lang w:eastAsia="zh-TW"/>
        </w:rPr>
      </w:pPr>
      <w:r>
        <w:rPr>
          <w:rFonts w:eastAsiaTheme="minorEastAsia"/>
          <w:b/>
          <w:lang w:eastAsia="zh-TW"/>
        </w:rPr>
        <w:t>Proposal #</w:t>
      </w:r>
      <w:r w:rsidR="0055383E">
        <w:rPr>
          <w:rFonts w:eastAsiaTheme="minorEastAsia"/>
          <w:b/>
          <w:lang w:eastAsia="zh-TW"/>
        </w:rPr>
        <w:t>7</w:t>
      </w:r>
      <w:r>
        <w:rPr>
          <w:rFonts w:eastAsiaTheme="minorEastAsia"/>
          <w:b/>
          <w:lang w:eastAsia="zh-TW"/>
        </w:rPr>
        <w:t>: We support sending LS to RAN2 to implement proposed 1-bit RRC signalling of MCS table.</w:t>
      </w:r>
    </w:p>
    <w:p w14:paraId="782C03BF" w14:textId="5E8F2C08" w:rsidR="00A76092" w:rsidRDefault="00A76092" w:rsidP="00A76092">
      <w:pPr>
        <w:pStyle w:val="ListParagraph"/>
        <w:ind w:leftChars="0" w:left="0"/>
        <w:jc w:val="both"/>
        <w:rPr>
          <w:lang w:eastAsia="zh-CN"/>
        </w:rPr>
      </w:pPr>
      <w:r>
        <w:rPr>
          <w:rFonts w:eastAsiaTheme="minorEastAsia"/>
          <w:b/>
          <w:lang w:eastAsia="zh-TW"/>
        </w:rPr>
        <w:t>Proposal #</w:t>
      </w:r>
      <w:r w:rsidR="0055383E">
        <w:rPr>
          <w:rFonts w:eastAsiaTheme="minorEastAsia"/>
          <w:b/>
          <w:lang w:eastAsia="zh-TW"/>
        </w:rPr>
        <w:t>8</w:t>
      </w:r>
      <w:r>
        <w:rPr>
          <w:rFonts w:eastAsiaTheme="minorEastAsia"/>
          <w:b/>
          <w:lang w:eastAsia="zh-TW"/>
        </w:rPr>
        <w:t>: We support to not introduce separate UE capabilities to proposed 1-bit RRC signalling of MCS table.</w:t>
      </w:r>
    </w:p>
    <w:p w14:paraId="58BC6935" w14:textId="77777777" w:rsidR="00A76092" w:rsidRDefault="00A76092" w:rsidP="000A231E">
      <w:pPr>
        <w:pStyle w:val="ListParagraph"/>
        <w:ind w:leftChars="0" w:left="0"/>
        <w:jc w:val="both"/>
        <w:rPr>
          <w:lang w:eastAsia="zh-CN"/>
        </w:rPr>
      </w:pPr>
    </w:p>
    <w:p w14:paraId="2804EE6C" w14:textId="77777777" w:rsidR="00A76092" w:rsidRDefault="00A76092" w:rsidP="000A231E">
      <w:pPr>
        <w:pStyle w:val="ListParagraph"/>
        <w:ind w:leftChars="0" w:left="0"/>
        <w:jc w:val="both"/>
        <w:rPr>
          <w:lang w:eastAsia="zh-CN"/>
        </w:rPr>
      </w:pPr>
    </w:p>
    <w:tbl>
      <w:tblPr>
        <w:tblW w:w="0" w:type="auto"/>
        <w:jc w:val="center"/>
        <w:tblCellMar>
          <w:left w:w="0" w:type="dxa"/>
          <w:right w:w="0" w:type="dxa"/>
        </w:tblCellMar>
        <w:tblLook w:val="04A0" w:firstRow="1" w:lastRow="0" w:firstColumn="1" w:lastColumn="0" w:noHBand="0" w:noVBand="1"/>
      </w:tblPr>
      <w:tblGrid>
        <w:gridCol w:w="307"/>
        <w:gridCol w:w="307"/>
        <w:gridCol w:w="307"/>
        <w:gridCol w:w="1924"/>
        <w:gridCol w:w="6520"/>
      </w:tblGrid>
      <w:tr w:rsidR="00E87ACC" w:rsidRPr="00724E8A" w14:paraId="22C2222A" w14:textId="77777777" w:rsidTr="00E87ACC">
        <w:trPr>
          <w:jc w:val="center"/>
        </w:trPr>
        <w:tc>
          <w:tcPr>
            <w:tcW w:w="921" w:type="dxa"/>
            <w:gridSpan w:val="3"/>
            <w:tcBorders>
              <w:top w:val="single" w:sz="8" w:space="0" w:color="auto"/>
              <w:left w:val="single" w:sz="8" w:space="0" w:color="auto"/>
              <w:bottom w:val="single" w:sz="8" w:space="0" w:color="auto"/>
              <w:right w:val="single" w:sz="8" w:space="0" w:color="auto"/>
            </w:tcBorders>
          </w:tcPr>
          <w:p w14:paraId="1974D589" w14:textId="191C0AA4" w:rsidR="00E87ACC" w:rsidRDefault="00E87ACC" w:rsidP="00835D0B">
            <w:pPr>
              <w:spacing w:after="0"/>
              <w:jc w:val="center"/>
              <w:rPr>
                <w:b/>
                <w:bCs/>
                <w:lang w:eastAsia="zh-CN"/>
              </w:rPr>
            </w:pPr>
            <w:r>
              <w:rPr>
                <w:b/>
                <w:bCs/>
                <w:lang w:eastAsia="zh-CN"/>
              </w:rPr>
              <w:lastRenderedPageBreak/>
              <w:t>Capability</w:t>
            </w:r>
          </w:p>
        </w:tc>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DF023" w14:textId="1C26D98E" w:rsidR="00E87ACC" w:rsidRPr="00724E8A" w:rsidRDefault="00E87ACC" w:rsidP="00835D0B">
            <w:pPr>
              <w:spacing w:after="0"/>
              <w:jc w:val="center"/>
              <w:rPr>
                <w:b/>
                <w:bCs/>
                <w:lang w:val="en-US" w:eastAsia="zh-CN"/>
              </w:rPr>
            </w:pPr>
            <w:r>
              <w:rPr>
                <w:b/>
                <w:bCs/>
                <w:lang w:eastAsia="zh-CN"/>
              </w:rPr>
              <w:t>Bit field mapped to index</w:t>
            </w:r>
          </w:p>
        </w:tc>
        <w:tc>
          <w:tcPr>
            <w:tcW w:w="65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F24808" w14:textId="77777777" w:rsidR="00E87ACC" w:rsidRPr="00724E8A" w:rsidRDefault="00E87ACC" w:rsidP="00835D0B">
            <w:pPr>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E87ACC" w:rsidRPr="00724E8A" w14:paraId="78ACC90B" w14:textId="77777777" w:rsidTr="00E87ACC">
        <w:trPr>
          <w:jc w:val="center"/>
        </w:trPr>
        <w:tc>
          <w:tcPr>
            <w:tcW w:w="307" w:type="dxa"/>
            <w:vMerge w:val="restart"/>
            <w:tcBorders>
              <w:top w:val="nil"/>
              <w:left w:val="single" w:sz="8" w:space="0" w:color="auto"/>
              <w:right w:val="single" w:sz="8" w:space="0" w:color="auto"/>
            </w:tcBorders>
            <w:shd w:val="clear" w:color="auto" w:fill="C5E0B3" w:themeFill="accent6" w:themeFillTint="66"/>
            <w:vAlign w:val="center"/>
          </w:tcPr>
          <w:p w14:paraId="07B90904" w14:textId="6D511E52" w:rsidR="00E87ACC" w:rsidRDefault="00E87ACC" w:rsidP="00E87ACC">
            <w:pPr>
              <w:spacing w:after="0"/>
              <w:jc w:val="center"/>
              <w:rPr>
                <w:lang w:val="en-US" w:eastAsia="zh-CN"/>
              </w:rPr>
            </w:pPr>
            <w:r>
              <w:rPr>
                <w:lang w:val="en-US" w:eastAsia="zh-CN"/>
              </w:rPr>
              <w:t>1</w:t>
            </w:r>
          </w:p>
        </w:tc>
        <w:tc>
          <w:tcPr>
            <w:tcW w:w="307" w:type="dxa"/>
            <w:vMerge w:val="restart"/>
            <w:tcBorders>
              <w:top w:val="nil"/>
              <w:left w:val="single" w:sz="8" w:space="0" w:color="auto"/>
              <w:right w:val="single" w:sz="8" w:space="0" w:color="auto"/>
            </w:tcBorders>
            <w:shd w:val="clear" w:color="auto" w:fill="FFE599" w:themeFill="accent4" w:themeFillTint="66"/>
            <w:vAlign w:val="center"/>
          </w:tcPr>
          <w:p w14:paraId="4731090B" w14:textId="5C052008" w:rsidR="00E87ACC" w:rsidRDefault="00E87ACC" w:rsidP="00E87ACC">
            <w:pPr>
              <w:spacing w:after="0"/>
              <w:jc w:val="center"/>
              <w:rPr>
                <w:lang w:val="en-US" w:eastAsia="zh-CN"/>
              </w:rPr>
            </w:pPr>
            <w:r>
              <w:rPr>
                <w:lang w:val="en-US" w:eastAsia="zh-CN"/>
              </w:rPr>
              <w:t>2</w:t>
            </w:r>
          </w:p>
        </w:tc>
        <w:tc>
          <w:tcPr>
            <w:tcW w:w="307" w:type="dxa"/>
            <w:vMerge w:val="restart"/>
            <w:tcBorders>
              <w:top w:val="nil"/>
              <w:left w:val="single" w:sz="8" w:space="0" w:color="auto"/>
              <w:right w:val="single" w:sz="8" w:space="0" w:color="auto"/>
            </w:tcBorders>
            <w:shd w:val="clear" w:color="auto" w:fill="F7CAAC" w:themeFill="accent2" w:themeFillTint="66"/>
            <w:vAlign w:val="center"/>
          </w:tcPr>
          <w:p w14:paraId="0E2BEB75" w14:textId="4BAAB0A4" w:rsidR="00E87ACC" w:rsidRDefault="00E87ACC" w:rsidP="00E87ACC">
            <w:pPr>
              <w:spacing w:after="0"/>
              <w:jc w:val="center"/>
              <w:rPr>
                <w:lang w:val="en-US" w:eastAsia="zh-CN"/>
              </w:rPr>
            </w:pPr>
            <w:r>
              <w:rPr>
                <w:lang w:val="en-US" w:eastAsia="zh-CN"/>
              </w:rPr>
              <w:t>3</w:t>
            </w: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A57523" w14:textId="32309E0B" w:rsidR="00E87ACC" w:rsidRPr="00887769" w:rsidRDefault="00E87ACC" w:rsidP="00835D0B">
            <w:pPr>
              <w:spacing w:after="0"/>
              <w:jc w:val="center"/>
              <w:rPr>
                <w:lang w:val="en-US" w:eastAsia="zh-CN"/>
              </w:rPr>
            </w:pPr>
            <w:r>
              <w:rPr>
                <w:rFonts w:hint="eastAsia"/>
                <w:lang w:val="en-US" w:eastAsia="zh-CN"/>
              </w:rPr>
              <w:t>0</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428B64F4" w14:textId="77777777" w:rsidR="00E87ACC" w:rsidRPr="00887769" w:rsidRDefault="00E87ACC" w:rsidP="00835D0B">
            <w:pPr>
              <w:spacing w:after="0"/>
              <w:jc w:val="center"/>
              <w:rPr>
                <w:lang w:val="en-US"/>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UE exists</w:t>
            </w:r>
          </w:p>
        </w:tc>
      </w:tr>
      <w:tr w:rsidR="00E87ACC" w:rsidRPr="00724E8A" w14:paraId="3AC91877" w14:textId="77777777" w:rsidTr="00E87ACC">
        <w:trPr>
          <w:trHeight w:val="359"/>
          <w:jc w:val="center"/>
        </w:trPr>
        <w:tc>
          <w:tcPr>
            <w:tcW w:w="307" w:type="dxa"/>
            <w:vMerge/>
            <w:tcBorders>
              <w:left w:val="single" w:sz="8" w:space="0" w:color="auto"/>
              <w:right w:val="single" w:sz="8" w:space="0" w:color="auto"/>
            </w:tcBorders>
            <w:shd w:val="clear" w:color="auto" w:fill="C5E0B3" w:themeFill="accent6" w:themeFillTint="66"/>
          </w:tcPr>
          <w:p w14:paraId="49A1FB7F" w14:textId="77777777" w:rsidR="00E87ACC" w:rsidRPr="00724E8A" w:rsidRDefault="00E87ACC" w:rsidP="00835D0B">
            <w:pPr>
              <w:spacing w:after="0"/>
              <w:jc w:val="center"/>
              <w:rPr>
                <w:lang w:val="en-US"/>
              </w:rPr>
            </w:pPr>
          </w:p>
        </w:tc>
        <w:tc>
          <w:tcPr>
            <w:tcW w:w="307" w:type="dxa"/>
            <w:vMerge/>
            <w:tcBorders>
              <w:left w:val="single" w:sz="8" w:space="0" w:color="auto"/>
              <w:right w:val="single" w:sz="8" w:space="0" w:color="auto"/>
            </w:tcBorders>
            <w:shd w:val="clear" w:color="auto" w:fill="FFE599" w:themeFill="accent4" w:themeFillTint="66"/>
          </w:tcPr>
          <w:p w14:paraId="67BD8869" w14:textId="609B874A" w:rsidR="00E87ACC" w:rsidRPr="00724E8A" w:rsidRDefault="00E87ACC" w:rsidP="00835D0B">
            <w:pPr>
              <w:spacing w:after="0"/>
              <w:jc w:val="center"/>
              <w:rPr>
                <w:lang w:val="en-US"/>
              </w:rPr>
            </w:pPr>
          </w:p>
        </w:tc>
        <w:tc>
          <w:tcPr>
            <w:tcW w:w="307" w:type="dxa"/>
            <w:vMerge/>
            <w:tcBorders>
              <w:left w:val="single" w:sz="8" w:space="0" w:color="auto"/>
              <w:right w:val="single" w:sz="8" w:space="0" w:color="auto"/>
            </w:tcBorders>
            <w:shd w:val="clear" w:color="auto" w:fill="F7CAAC" w:themeFill="accent2" w:themeFillTint="66"/>
          </w:tcPr>
          <w:p w14:paraId="564605B2" w14:textId="3F34CD87" w:rsidR="00E87ACC" w:rsidRPr="00724E8A" w:rsidRDefault="00E87ACC" w:rsidP="00835D0B">
            <w:pPr>
              <w:spacing w:after="0"/>
              <w:jc w:val="center"/>
              <w:rPr>
                <w:lang w:val="en-US"/>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99420" w14:textId="45F4AAB7" w:rsidR="00E87ACC" w:rsidRPr="00724E8A" w:rsidRDefault="00E87ACC" w:rsidP="00835D0B">
            <w:pPr>
              <w:spacing w:after="0"/>
              <w:jc w:val="center"/>
              <w:rPr>
                <w:lang w:val="en-US"/>
              </w:rPr>
            </w:pPr>
            <w:r w:rsidRPr="00724E8A">
              <w:rPr>
                <w:lang w:val="en-US"/>
              </w:rPr>
              <w:t>1</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5FA43D1B" w14:textId="77777777" w:rsidR="00E87ACC" w:rsidRPr="00724E8A" w:rsidRDefault="00E87ACC" w:rsidP="00835D0B">
            <w:pPr>
              <w:spacing w:after="0"/>
              <w:jc w:val="center"/>
              <w:rPr>
                <w:lang w:val="en-US" w:eastAsia="zh-TW"/>
              </w:rPr>
            </w:pPr>
            <w:r>
              <w:rPr>
                <w:lang w:val="en-US"/>
              </w:rPr>
              <w:t>In all the PRBs allocated to the target UE, all the co-scheduled UE(s), which has the same DMRS sequence as the target UE, have QPSK scheduled</w:t>
            </w:r>
          </w:p>
        </w:tc>
      </w:tr>
      <w:tr w:rsidR="00E87ACC" w:rsidRPr="00724E8A" w14:paraId="1A6B3F68" w14:textId="77777777" w:rsidTr="00E87ACC">
        <w:trPr>
          <w:jc w:val="center"/>
        </w:trPr>
        <w:tc>
          <w:tcPr>
            <w:tcW w:w="307" w:type="dxa"/>
            <w:vMerge/>
            <w:tcBorders>
              <w:left w:val="single" w:sz="8" w:space="0" w:color="auto"/>
              <w:right w:val="single" w:sz="8" w:space="0" w:color="auto"/>
            </w:tcBorders>
            <w:shd w:val="clear" w:color="auto" w:fill="C5E0B3" w:themeFill="accent6" w:themeFillTint="66"/>
          </w:tcPr>
          <w:p w14:paraId="5E0E8874" w14:textId="77777777"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EF29B4E" w14:textId="663A1A44"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02832516" w14:textId="6D271236" w:rsidR="00E87ACC" w:rsidRDefault="00E87ACC" w:rsidP="00835D0B">
            <w:pPr>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C5709" w14:textId="575567FC" w:rsidR="00E87ACC" w:rsidRPr="00887769" w:rsidRDefault="00E87ACC" w:rsidP="00835D0B">
            <w:pPr>
              <w:spacing w:after="0"/>
              <w:jc w:val="center"/>
              <w:rPr>
                <w:lang w:val="en-US" w:eastAsia="zh-CN"/>
              </w:rPr>
            </w:pPr>
            <w:r>
              <w:rPr>
                <w:rFonts w:hint="eastAsia"/>
                <w:lang w:val="en-US" w:eastAsia="zh-CN"/>
              </w:rPr>
              <w:t>2</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0763CAE4" w14:textId="77777777" w:rsidR="00E87ACC" w:rsidRPr="00887769" w:rsidRDefault="00E87ACC" w:rsidP="00835D0B">
            <w:pPr>
              <w:spacing w:after="0"/>
              <w:jc w:val="center"/>
              <w:rPr>
                <w:lang w:val="en-US"/>
              </w:rPr>
            </w:pPr>
            <w:r>
              <w:rPr>
                <w:lang w:val="en-US"/>
              </w:rPr>
              <w:t>In all the PRBs allocated to the target UE, all the co-scheduled UE(s), which has the same DMRS sequence as the target UE, have 16QAM scheduled</w:t>
            </w:r>
          </w:p>
        </w:tc>
      </w:tr>
      <w:tr w:rsidR="00E87ACC" w:rsidRPr="00724E8A" w14:paraId="2538AAB1" w14:textId="77777777" w:rsidTr="00E87ACC">
        <w:trPr>
          <w:jc w:val="center"/>
        </w:trPr>
        <w:tc>
          <w:tcPr>
            <w:tcW w:w="307" w:type="dxa"/>
            <w:vMerge/>
            <w:tcBorders>
              <w:left w:val="single" w:sz="8" w:space="0" w:color="auto"/>
              <w:right w:val="single" w:sz="8" w:space="0" w:color="auto"/>
            </w:tcBorders>
            <w:shd w:val="clear" w:color="auto" w:fill="C5E0B3" w:themeFill="accent6" w:themeFillTint="66"/>
          </w:tcPr>
          <w:p w14:paraId="0197B9A1" w14:textId="77777777"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F8DA846" w14:textId="6E95BD9A"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381CA5BB" w14:textId="0C3CB237" w:rsidR="00E87ACC" w:rsidRDefault="00E87ACC" w:rsidP="00835D0B">
            <w:pPr>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6C4390" w14:textId="7C327E1A" w:rsidR="00E87ACC" w:rsidRPr="00887769" w:rsidRDefault="00E87ACC" w:rsidP="00835D0B">
            <w:pPr>
              <w:spacing w:after="0"/>
              <w:jc w:val="center"/>
              <w:rPr>
                <w:lang w:val="en-US" w:eastAsia="zh-CN"/>
              </w:rPr>
            </w:pPr>
            <w:r>
              <w:rPr>
                <w:rFonts w:hint="eastAsia"/>
                <w:lang w:val="en-US" w:eastAsia="zh-CN"/>
              </w:rPr>
              <w:t>3</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1768A96E" w14:textId="77777777" w:rsidR="00E87ACC" w:rsidRDefault="00E87ACC" w:rsidP="00835D0B">
            <w:pPr>
              <w:spacing w:after="0"/>
              <w:jc w:val="center"/>
            </w:pPr>
            <w:r>
              <w:rPr>
                <w:lang w:val="en-US"/>
              </w:rPr>
              <w:t>In all the PRBs allocated to the target UE, all the co-scheduled UE(s), which has the same DMRS sequence as the target UE, have 64QAM scheduled</w:t>
            </w:r>
          </w:p>
        </w:tc>
      </w:tr>
      <w:tr w:rsidR="00E87ACC" w:rsidRPr="00724E8A" w14:paraId="3018AE03" w14:textId="77777777" w:rsidTr="00E87ACC">
        <w:trPr>
          <w:jc w:val="center"/>
        </w:trPr>
        <w:tc>
          <w:tcPr>
            <w:tcW w:w="307" w:type="dxa"/>
            <w:vMerge/>
            <w:tcBorders>
              <w:left w:val="single" w:sz="8" w:space="0" w:color="auto"/>
              <w:right w:val="single" w:sz="8" w:space="0" w:color="auto"/>
            </w:tcBorders>
            <w:shd w:val="clear" w:color="auto" w:fill="C5E0B3" w:themeFill="accent6" w:themeFillTint="66"/>
          </w:tcPr>
          <w:p w14:paraId="3B09ACDA" w14:textId="77777777"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61CB80B" w14:textId="34B9128E"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59A58B04" w14:textId="487D3310" w:rsidR="00E87ACC" w:rsidRDefault="00E87ACC" w:rsidP="00835D0B">
            <w:pPr>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917F4" w14:textId="3E0ED246" w:rsidR="00E87ACC" w:rsidRPr="00887769" w:rsidRDefault="00E87ACC" w:rsidP="00835D0B">
            <w:pPr>
              <w:spacing w:after="0"/>
              <w:jc w:val="center"/>
              <w:rPr>
                <w:lang w:val="en-US" w:eastAsia="zh-CN"/>
              </w:rPr>
            </w:pPr>
            <w:r>
              <w:rPr>
                <w:rFonts w:hint="eastAsia"/>
                <w:lang w:val="en-US" w:eastAsia="zh-CN"/>
              </w:rPr>
              <w:t>4</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3418A257" w14:textId="77777777" w:rsidR="00E87ACC" w:rsidRDefault="00E87ACC" w:rsidP="00835D0B">
            <w:pPr>
              <w:spacing w:after="0"/>
              <w:jc w:val="center"/>
            </w:pPr>
            <w:r>
              <w:rPr>
                <w:lang w:val="en-US"/>
              </w:rPr>
              <w:t>In all the PRBs allocated to the target UE, all the co-scheduled UE(s), which has the same DMRS sequence as the target UE, have 256QAM scheduled</w:t>
            </w:r>
          </w:p>
        </w:tc>
      </w:tr>
      <w:tr w:rsidR="00E87ACC" w:rsidRPr="00724E8A" w14:paraId="7037750E" w14:textId="77777777" w:rsidTr="00E87ACC">
        <w:trPr>
          <w:jc w:val="center"/>
        </w:trPr>
        <w:tc>
          <w:tcPr>
            <w:tcW w:w="307" w:type="dxa"/>
            <w:vMerge/>
            <w:tcBorders>
              <w:left w:val="single" w:sz="8" w:space="0" w:color="auto"/>
              <w:bottom w:val="single" w:sz="8" w:space="0" w:color="auto"/>
              <w:right w:val="single" w:sz="8" w:space="0" w:color="auto"/>
            </w:tcBorders>
            <w:shd w:val="clear" w:color="auto" w:fill="C5E0B3" w:themeFill="accent6" w:themeFillTint="66"/>
          </w:tcPr>
          <w:p w14:paraId="0C41B691" w14:textId="77777777"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5B0C2850" w14:textId="7D38EF4F"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3CBA4386" w14:textId="16CD3F90" w:rsidR="00E87ACC" w:rsidRDefault="00E87ACC" w:rsidP="00835D0B">
            <w:pPr>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D86ABA" w14:textId="3ED2EC26" w:rsidR="00E87ACC" w:rsidRPr="00887769" w:rsidRDefault="00E87ACC" w:rsidP="00835D0B">
            <w:pPr>
              <w:spacing w:after="0"/>
              <w:jc w:val="center"/>
              <w:rPr>
                <w:lang w:val="en-US" w:eastAsia="zh-CN"/>
              </w:rPr>
            </w:pPr>
            <w:r>
              <w:rPr>
                <w:rFonts w:hint="eastAsia"/>
                <w:lang w:val="en-US" w:eastAsia="zh-CN"/>
              </w:rPr>
              <w:t>5</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32833FE8" w14:textId="77777777" w:rsidR="00E87ACC" w:rsidRPr="00EF1CD5" w:rsidRDefault="00E87ACC" w:rsidP="00835D0B">
            <w:pPr>
              <w:spacing w:after="0"/>
              <w:jc w:val="center"/>
              <w:rPr>
                <w:lang w:val="en-US"/>
              </w:rPr>
            </w:pPr>
            <w:r>
              <w:rPr>
                <w:lang w:val="en-US"/>
              </w:rPr>
              <w:t xml:space="preserve">In </w:t>
            </w:r>
            <w:r>
              <w:rPr>
                <w:rFonts w:hint="eastAsia"/>
                <w:lang w:val="en-US" w:eastAsia="zh-CN"/>
              </w:rPr>
              <w:t>all</w:t>
            </w:r>
            <w:r>
              <w:rPr>
                <w:lang w:val="en-US"/>
              </w:rPr>
              <w:t xml:space="preserve"> the PRBs allocated to the target UE, all the co-scheduled UE(s), which has the same DMRS sequence as the target UE, have 1024QAM scheduled</w:t>
            </w:r>
          </w:p>
        </w:tc>
      </w:tr>
      <w:tr w:rsidR="00E87ACC" w:rsidRPr="00724E8A" w14:paraId="209F95FA" w14:textId="77777777" w:rsidTr="009C5006">
        <w:trPr>
          <w:trHeight w:val="956"/>
          <w:jc w:val="center"/>
        </w:trPr>
        <w:tc>
          <w:tcPr>
            <w:tcW w:w="307" w:type="dxa"/>
            <w:vMerge w:val="restart"/>
            <w:tcBorders>
              <w:top w:val="nil"/>
              <w:left w:val="single" w:sz="8" w:space="0" w:color="auto"/>
              <w:right w:val="single" w:sz="8" w:space="0" w:color="auto"/>
            </w:tcBorders>
          </w:tcPr>
          <w:p w14:paraId="02A765C5" w14:textId="77777777" w:rsidR="00E87ACC" w:rsidRDefault="00E87ACC" w:rsidP="00835D0B">
            <w:pPr>
              <w:spacing w:after="0"/>
              <w:jc w:val="center"/>
              <w:rPr>
                <w:lang w:val="en-US" w:eastAsia="zh-CN"/>
              </w:rPr>
            </w:pPr>
          </w:p>
        </w:tc>
        <w:tc>
          <w:tcPr>
            <w:tcW w:w="307" w:type="dxa"/>
            <w:vMerge/>
            <w:tcBorders>
              <w:left w:val="single" w:sz="8" w:space="0" w:color="auto"/>
              <w:bottom w:val="single" w:sz="8" w:space="0" w:color="auto"/>
              <w:right w:val="single" w:sz="8" w:space="0" w:color="auto"/>
            </w:tcBorders>
            <w:shd w:val="clear" w:color="auto" w:fill="FFE599" w:themeFill="accent4" w:themeFillTint="66"/>
          </w:tcPr>
          <w:p w14:paraId="759BA115" w14:textId="50059EBC" w:rsidR="00E87ACC" w:rsidRDefault="00E87ACC" w:rsidP="00835D0B">
            <w:pPr>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06F5DE71" w14:textId="7C737D52" w:rsidR="00E87ACC" w:rsidRDefault="00E87ACC" w:rsidP="00835D0B">
            <w:pPr>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288C2" w14:textId="50BD3DBA" w:rsidR="00E87ACC" w:rsidRPr="00887769" w:rsidRDefault="00E87ACC" w:rsidP="00835D0B">
            <w:pPr>
              <w:spacing w:after="0"/>
              <w:jc w:val="center"/>
              <w:rPr>
                <w:lang w:val="en-US" w:eastAsia="zh-CN"/>
              </w:rPr>
            </w:pPr>
            <w:r>
              <w:rPr>
                <w:rFonts w:hint="eastAsia"/>
                <w:lang w:val="en-US" w:eastAsia="zh-CN"/>
              </w:rPr>
              <w:t>6</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029538E5" w14:textId="77777777" w:rsidR="00E87ACC" w:rsidRDefault="00E87ACC" w:rsidP="00835D0B">
            <w:pPr>
              <w:spacing w:after="0"/>
              <w:jc w:val="center"/>
              <w:rPr>
                <w:lang w:val="en-US" w:eastAsia="zh-CN"/>
              </w:rPr>
            </w:pPr>
            <w:r w:rsidRPr="00C96F90">
              <w:rPr>
                <w:lang w:val="en-US" w:eastAsia="zh-CN"/>
              </w:rPr>
              <w:t>Not covered by cases corresponding to index 0~5</w:t>
            </w:r>
            <w:r w:rsidRPr="00C96F90">
              <w:rPr>
                <w:rFonts w:hint="eastAsia"/>
                <w:lang w:val="en-US" w:eastAsia="zh-CN"/>
              </w:rPr>
              <w:t>.</w:t>
            </w:r>
            <w:r w:rsidRPr="00C96F90">
              <w:rPr>
                <w:lang w:val="en-US" w:eastAsia="zh-CN"/>
              </w:rPr>
              <w:t xml:space="preserve"> </w:t>
            </w:r>
          </w:p>
          <w:p w14:paraId="31B4686F" w14:textId="77777777" w:rsidR="00E87ACC" w:rsidRPr="00C96F90" w:rsidRDefault="00E87ACC" w:rsidP="00835D0B">
            <w:pPr>
              <w:spacing w:after="0"/>
              <w:jc w:val="center"/>
              <w:rPr>
                <w:lang w:val="en-US" w:eastAsia="zh-CN"/>
              </w:rPr>
            </w:pPr>
            <w:r w:rsidRPr="00C96F90">
              <w:rPr>
                <w:lang w:val="en-US"/>
              </w:rPr>
              <w:t xml:space="preserve">In each individual PRB allocated to the target UE, </w:t>
            </w:r>
            <w:r>
              <w:rPr>
                <w:lang w:val="en-US"/>
              </w:rPr>
              <w:t xml:space="preserve">the </w:t>
            </w:r>
            <w:r w:rsidRPr="00C96F90">
              <w:rPr>
                <w:lang w:val="en-US"/>
              </w:rPr>
              <w:t>following condition is satisfied:</w:t>
            </w:r>
          </w:p>
          <w:p w14:paraId="7117297D" w14:textId="77777777" w:rsidR="00E87ACC" w:rsidRPr="00C96F90" w:rsidRDefault="00E87ACC" w:rsidP="00835D0B">
            <w:pPr>
              <w:spacing w:after="0"/>
              <w:jc w:val="center"/>
              <w:rPr>
                <w:highlight w:val="yellow"/>
                <w:lang w:val="en-US"/>
              </w:rPr>
            </w:pPr>
            <w:r w:rsidRPr="00C96F90">
              <w:rPr>
                <w:lang w:val="en-US"/>
              </w:rPr>
              <w:t>Only single modulation order is allocated for the co-scheduled UE(s) which has the same DMRS sequence as the target UE</w:t>
            </w:r>
            <w:r>
              <w:rPr>
                <w:lang w:val="en-US"/>
              </w:rPr>
              <w:t>,</w:t>
            </w:r>
            <w:r w:rsidRPr="00C96F90">
              <w:rPr>
                <w:lang w:val="en-US"/>
              </w:rPr>
              <w:t xml:space="preserve"> if the co-scheduled UE(s) exist</w:t>
            </w:r>
          </w:p>
        </w:tc>
      </w:tr>
      <w:tr w:rsidR="00E87ACC" w:rsidRPr="00724E8A" w14:paraId="061EF3C5" w14:textId="77777777" w:rsidTr="009C5006">
        <w:trPr>
          <w:jc w:val="center"/>
        </w:trPr>
        <w:tc>
          <w:tcPr>
            <w:tcW w:w="307" w:type="dxa"/>
            <w:vMerge/>
            <w:tcBorders>
              <w:left w:val="single" w:sz="8" w:space="0" w:color="auto"/>
              <w:bottom w:val="single" w:sz="8" w:space="0" w:color="auto"/>
              <w:right w:val="single" w:sz="8" w:space="0" w:color="auto"/>
            </w:tcBorders>
          </w:tcPr>
          <w:p w14:paraId="45DA22A6" w14:textId="77777777" w:rsidR="00E87ACC" w:rsidRDefault="00E87ACC" w:rsidP="00835D0B">
            <w:pPr>
              <w:spacing w:after="0"/>
              <w:jc w:val="center"/>
              <w:rPr>
                <w:lang w:val="en-US" w:eastAsia="zh-CN"/>
              </w:rPr>
            </w:pPr>
          </w:p>
        </w:tc>
        <w:tc>
          <w:tcPr>
            <w:tcW w:w="307" w:type="dxa"/>
            <w:tcBorders>
              <w:top w:val="nil"/>
              <w:left w:val="single" w:sz="8" w:space="0" w:color="auto"/>
              <w:bottom w:val="single" w:sz="8" w:space="0" w:color="auto"/>
              <w:right w:val="single" w:sz="8" w:space="0" w:color="auto"/>
            </w:tcBorders>
          </w:tcPr>
          <w:p w14:paraId="2DFEC083" w14:textId="6AF7F761" w:rsidR="00E87ACC" w:rsidRDefault="00E87ACC" w:rsidP="00835D0B">
            <w:pPr>
              <w:spacing w:after="0"/>
              <w:jc w:val="center"/>
              <w:rPr>
                <w:lang w:val="en-US" w:eastAsia="zh-CN"/>
              </w:rPr>
            </w:pPr>
          </w:p>
        </w:tc>
        <w:tc>
          <w:tcPr>
            <w:tcW w:w="307" w:type="dxa"/>
            <w:vMerge/>
            <w:tcBorders>
              <w:left w:val="single" w:sz="8" w:space="0" w:color="auto"/>
              <w:bottom w:val="single" w:sz="8" w:space="0" w:color="auto"/>
              <w:right w:val="single" w:sz="8" w:space="0" w:color="auto"/>
            </w:tcBorders>
            <w:shd w:val="clear" w:color="auto" w:fill="F7CAAC" w:themeFill="accent2" w:themeFillTint="66"/>
          </w:tcPr>
          <w:p w14:paraId="79CDEA1B" w14:textId="6E7F8ADA" w:rsidR="00E87ACC" w:rsidRDefault="00E87ACC" w:rsidP="00835D0B">
            <w:pPr>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494B26" w14:textId="21634EAC" w:rsidR="00E87ACC" w:rsidRPr="00724E8A" w:rsidRDefault="00E87ACC" w:rsidP="00835D0B">
            <w:pPr>
              <w:spacing w:after="0"/>
              <w:jc w:val="center"/>
              <w:rPr>
                <w:lang w:val="en-US" w:eastAsia="zh-CN"/>
              </w:rPr>
            </w:pPr>
            <w:r>
              <w:rPr>
                <w:rFonts w:hint="eastAsia"/>
                <w:lang w:val="en-US" w:eastAsia="zh-CN"/>
              </w:rPr>
              <w:t>7</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07D4B48B" w14:textId="77777777" w:rsidR="00E87ACC" w:rsidRPr="00724E8A" w:rsidRDefault="00E87ACC" w:rsidP="00835D0B">
            <w:pPr>
              <w:spacing w:after="0"/>
              <w:jc w:val="center"/>
              <w:rPr>
                <w:lang w:val="en-US" w:eastAsia="zh-TW"/>
              </w:rPr>
            </w:pPr>
            <w:r>
              <w:rPr>
                <w:lang w:val="en-US"/>
              </w:rPr>
              <w:t>Others</w:t>
            </w:r>
          </w:p>
        </w:tc>
      </w:tr>
    </w:tbl>
    <w:p w14:paraId="3CCF1D3A" w14:textId="0B9274FF" w:rsidR="007B7205" w:rsidRPr="007B7205" w:rsidRDefault="00E87ACC" w:rsidP="007B7205">
      <w:pPr>
        <w:pStyle w:val="ListParagraph"/>
        <w:ind w:leftChars="0" w:left="0"/>
        <w:jc w:val="both"/>
        <w:rPr>
          <w:lang w:eastAsia="zh-CN"/>
        </w:rPr>
      </w:pPr>
      <w:r>
        <w:rPr>
          <w:lang w:eastAsia="zh-CN"/>
        </w:rPr>
        <w:br/>
        <w:t>In the previous meeting it was agreed to introduce 3-bit DCI signalling for co-scheduled UE modulation order information.</w:t>
      </w:r>
      <w:r w:rsidR="007B7205">
        <w:rPr>
          <w:lang w:eastAsia="zh-CN"/>
        </w:rPr>
        <w:t xml:space="preserve"> In general, Rel-18 UE capability for MIMO advanced receiver is needed. We see following capability signalling options</w:t>
      </w:r>
    </w:p>
    <w:p w14:paraId="70A11E06" w14:textId="77777777" w:rsidR="007B7205" w:rsidRPr="007B7205" w:rsidRDefault="007B7205" w:rsidP="007B7205">
      <w:pPr>
        <w:pStyle w:val="ListParagraph"/>
        <w:numPr>
          <w:ilvl w:val="0"/>
          <w:numId w:val="35"/>
        </w:numPr>
        <w:ind w:leftChars="0"/>
        <w:jc w:val="both"/>
        <w:rPr>
          <w:lang w:eastAsia="zh-CN"/>
        </w:rPr>
      </w:pPr>
      <w:r w:rsidRPr="007B7205">
        <w:rPr>
          <w:lang w:eastAsia="zh-CN"/>
        </w:rPr>
        <w:t>Rel-18 advance receiver without blind detection of modulation order (bit-fields 0-5)</w:t>
      </w:r>
    </w:p>
    <w:p w14:paraId="7009B1DB" w14:textId="4F229E7A" w:rsidR="007B7205" w:rsidRPr="007B7205" w:rsidRDefault="007B7205" w:rsidP="007B7205">
      <w:pPr>
        <w:pStyle w:val="ListParagraph"/>
        <w:numPr>
          <w:ilvl w:val="1"/>
          <w:numId w:val="35"/>
        </w:numPr>
        <w:ind w:leftChars="0"/>
        <w:jc w:val="both"/>
        <w:rPr>
          <w:lang w:eastAsia="zh-CN"/>
        </w:rPr>
      </w:pPr>
      <w:r w:rsidRPr="007B7205">
        <w:rPr>
          <w:lang w:eastAsia="zh-CN"/>
        </w:rPr>
        <w:t>Low-end UE</w:t>
      </w:r>
    </w:p>
    <w:p w14:paraId="3EF90B21" w14:textId="77777777" w:rsidR="007B7205" w:rsidRPr="007B7205" w:rsidRDefault="007B7205" w:rsidP="007B7205">
      <w:pPr>
        <w:pStyle w:val="ListParagraph"/>
        <w:numPr>
          <w:ilvl w:val="0"/>
          <w:numId w:val="35"/>
        </w:numPr>
        <w:ind w:leftChars="0"/>
        <w:jc w:val="both"/>
        <w:rPr>
          <w:lang w:eastAsia="zh-CN"/>
        </w:rPr>
      </w:pPr>
      <w:r w:rsidRPr="007B7205">
        <w:rPr>
          <w:lang w:eastAsia="zh-CN"/>
        </w:rPr>
        <w:t>Rel-18 advance receiver with low complexity blind detection of modulation order (bit-fields 0-6)</w:t>
      </w:r>
    </w:p>
    <w:p w14:paraId="732CD278" w14:textId="7E269AF6" w:rsidR="007B7205" w:rsidRPr="007B7205" w:rsidRDefault="007B7205" w:rsidP="007B7205">
      <w:pPr>
        <w:pStyle w:val="ListParagraph"/>
        <w:numPr>
          <w:ilvl w:val="1"/>
          <w:numId w:val="35"/>
        </w:numPr>
        <w:ind w:leftChars="0"/>
        <w:jc w:val="both"/>
        <w:rPr>
          <w:lang w:eastAsia="zh-CN"/>
        </w:rPr>
      </w:pPr>
      <w:r w:rsidRPr="007B7205">
        <w:rPr>
          <w:lang w:eastAsia="zh-CN"/>
        </w:rPr>
        <w:t>Medium-end UE</w:t>
      </w:r>
    </w:p>
    <w:p w14:paraId="19932B80" w14:textId="77777777" w:rsidR="007B7205" w:rsidRPr="007B7205" w:rsidRDefault="007B7205" w:rsidP="007B7205">
      <w:pPr>
        <w:pStyle w:val="ListParagraph"/>
        <w:numPr>
          <w:ilvl w:val="0"/>
          <w:numId w:val="35"/>
        </w:numPr>
        <w:ind w:leftChars="0"/>
        <w:jc w:val="both"/>
        <w:rPr>
          <w:lang w:eastAsia="zh-CN"/>
        </w:rPr>
      </w:pPr>
      <w:r w:rsidRPr="007B7205">
        <w:rPr>
          <w:lang w:eastAsia="zh-CN"/>
        </w:rPr>
        <w:t>Rel-18 advance receiver with blind detection of modulation order (bit-fields 0-7)</w:t>
      </w:r>
    </w:p>
    <w:p w14:paraId="73C3B967" w14:textId="0C9F1B27" w:rsidR="007B7205" w:rsidRDefault="007B7205" w:rsidP="007B7205">
      <w:pPr>
        <w:pStyle w:val="ListParagraph"/>
        <w:numPr>
          <w:ilvl w:val="1"/>
          <w:numId w:val="35"/>
        </w:numPr>
        <w:ind w:leftChars="0"/>
        <w:jc w:val="both"/>
        <w:rPr>
          <w:lang w:eastAsia="zh-CN"/>
        </w:rPr>
      </w:pPr>
      <w:r w:rsidRPr="007B7205">
        <w:rPr>
          <w:lang w:eastAsia="zh-CN"/>
        </w:rPr>
        <w:t>High-end/flagship UE</w:t>
      </w:r>
    </w:p>
    <w:p w14:paraId="4EE169B4" w14:textId="321FEDA4" w:rsidR="007B7205" w:rsidRDefault="007B7205" w:rsidP="007B7205">
      <w:pPr>
        <w:jc w:val="both"/>
        <w:rPr>
          <w:lang w:eastAsia="zh-CN"/>
        </w:rPr>
      </w:pPr>
      <w:r>
        <w:rPr>
          <w:lang w:eastAsia="zh-CN"/>
        </w:rPr>
        <w:t>We see that by introducing 3 step UE capability for different category UE would help to productize advanced receiver in many UE categories.</w:t>
      </w:r>
    </w:p>
    <w:p w14:paraId="4FE575E5" w14:textId="15896DFD" w:rsidR="007B7205" w:rsidRDefault="007B7205" w:rsidP="007B7205">
      <w:pPr>
        <w:pStyle w:val="ListParagraph"/>
        <w:ind w:leftChars="0" w:left="0"/>
        <w:jc w:val="both"/>
        <w:rPr>
          <w:rFonts w:eastAsiaTheme="minorEastAsia"/>
          <w:b/>
          <w:lang w:eastAsia="zh-TW"/>
        </w:rPr>
      </w:pPr>
      <w:r>
        <w:rPr>
          <w:rFonts w:eastAsiaTheme="minorEastAsia"/>
          <w:b/>
          <w:lang w:eastAsia="zh-TW"/>
        </w:rPr>
        <w:t>Proposal #</w:t>
      </w:r>
      <w:r w:rsidR="0055383E">
        <w:rPr>
          <w:rFonts w:eastAsiaTheme="minorEastAsia"/>
          <w:b/>
          <w:lang w:eastAsia="zh-TW"/>
        </w:rPr>
        <w:t>9</w:t>
      </w:r>
      <w:r>
        <w:rPr>
          <w:rFonts w:eastAsiaTheme="minorEastAsia"/>
          <w:b/>
          <w:lang w:eastAsia="zh-TW"/>
        </w:rPr>
        <w:t>: We support to introduce 3 level UE capabilities for MIMO advanced receiver as listed.</w:t>
      </w:r>
    </w:p>
    <w:p w14:paraId="36DEBE6B" w14:textId="4B367DAA" w:rsidR="006F25BF" w:rsidRPr="00E87ACC" w:rsidRDefault="006F25BF" w:rsidP="00D45801">
      <w:pPr>
        <w:spacing w:after="160" w:line="259" w:lineRule="auto"/>
        <w:rPr>
          <w:rFonts w:ascii="Arial" w:eastAsia="Batang" w:hAnsi="Arial"/>
          <w:sz w:val="32"/>
          <w:szCs w:val="32"/>
          <w:lang w:eastAsia="ja-JP"/>
        </w:rPr>
      </w:pPr>
    </w:p>
    <w:p w14:paraId="047FB5C8" w14:textId="326D7706" w:rsidR="00E87ACC" w:rsidRDefault="00E87ACC" w:rsidP="00D45801">
      <w:pPr>
        <w:spacing w:after="160" w:line="259" w:lineRule="auto"/>
        <w:rPr>
          <w:rFonts w:ascii="Arial" w:eastAsia="Batang" w:hAnsi="Arial"/>
          <w:sz w:val="32"/>
          <w:szCs w:val="32"/>
          <w:lang w:val="en-US" w:eastAsia="ja-JP"/>
        </w:rPr>
      </w:pPr>
    </w:p>
    <w:p w14:paraId="2C7BF1F4" w14:textId="29CDAFBE" w:rsidR="0055383E" w:rsidRDefault="0055383E">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600F25CC" w14:textId="7477FADC" w:rsidR="0055383E" w:rsidRDefault="0055383E" w:rsidP="0055383E">
      <w:pPr>
        <w:pStyle w:val="ListParagraph"/>
        <w:ind w:leftChars="0" w:left="0"/>
        <w:jc w:val="both"/>
        <w:rPr>
          <w:rFonts w:eastAsiaTheme="minorEastAsia"/>
          <w:b/>
          <w:lang w:eastAsia="zh-TW"/>
        </w:rPr>
      </w:pPr>
      <w:r>
        <w:rPr>
          <w:rFonts w:eastAsiaTheme="minorEastAsia"/>
          <w:b/>
          <w:lang w:eastAsia="zh-TW"/>
        </w:rPr>
        <w:t>Proposal #1: We support Option 1 to down select reference receiver options to R-ML only.</w:t>
      </w:r>
    </w:p>
    <w:p w14:paraId="452FB4DE" w14:textId="65E9D4BA" w:rsidR="0055383E" w:rsidRDefault="0055383E" w:rsidP="0055383E">
      <w:pPr>
        <w:pStyle w:val="ListParagraph"/>
        <w:ind w:leftChars="0" w:left="0"/>
        <w:jc w:val="both"/>
        <w:rPr>
          <w:rFonts w:eastAsiaTheme="minorEastAsia"/>
          <w:b/>
          <w:lang w:eastAsia="zh-TW"/>
        </w:rPr>
      </w:pPr>
      <w:r>
        <w:rPr>
          <w:rFonts w:eastAsiaTheme="minorEastAsia"/>
          <w:b/>
          <w:lang w:eastAsia="zh-TW"/>
        </w:rPr>
        <w:t xml:space="preserve">Proposal #2: We support Option 2 to limit DMRS configuration to </w:t>
      </w:r>
      <w:proofErr w:type="spellStart"/>
      <w:r>
        <w:rPr>
          <w:rFonts w:eastAsiaTheme="minorEastAsia"/>
          <w:b/>
          <w:lang w:eastAsia="zh-TW"/>
        </w:rPr>
        <w:t>dmrs</w:t>
      </w:r>
      <w:proofErr w:type="spellEnd"/>
      <w:r>
        <w:rPr>
          <w:rFonts w:eastAsiaTheme="minorEastAsia"/>
          <w:b/>
          <w:lang w:eastAsia="zh-TW"/>
        </w:rPr>
        <w:t xml:space="preserve">-Type=1 with </w:t>
      </w:r>
      <w:proofErr w:type="spellStart"/>
      <w:r>
        <w:rPr>
          <w:rFonts w:eastAsiaTheme="minorEastAsia"/>
          <w:b/>
          <w:lang w:eastAsia="zh-TW"/>
        </w:rPr>
        <w:t>maxLengt</w:t>
      </w:r>
      <w:r w:rsidR="00140DA7">
        <w:rPr>
          <w:rFonts w:eastAsiaTheme="minorEastAsia"/>
          <w:b/>
          <w:lang w:eastAsia="zh-TW"/>
        </w:rPr>
        <w:t>h</w:t>
      </w:r>
      <w:proofErr w:type="spellEnd"/>
      <w:r>
        <w:rPr>
          <w:rFonts w:eastAsiaTheme="minorEastAsia"/>
          <w:b/>
          <w:lang w:eastAsia="zh-TW"/>
        </w:rPr>
        <w:t>=1 in Rel-18 WI scope.</w:t>
      </w:r>
    </w:p>
    <w:p w14:paraId="025F6666" w14:textId="77777777" w:rsidR="0055383E" w:rsidRDefault="0055383E" w:rsidP="0055383E">
      <w:pPr>
        <w:pStyle w:val="ListParagraph"/>
        <w:ind w:leftChars="0" w:left="0"/>
        <w:jc w:val="both"/>
        <w:rPr>
          <w:rFonts w:eastAsiaTheme="minorEastAsia"/>
          <w:b/>
          <w:lang w:eastAsia="zh-TW"/>
        </w:rPr>
      </w:pPr>
      <w:r>
        <w:rPr>
          <w:rFonts w:eastAsiaTheme="minorEastAsia"/>
          <w:b/>
          <w:lang w:eastAsia="zh-TW"/>
        </w:rPr>
        <w:t>Proposal #3: We support to not introduce DMRS port related RRC signalling in Rel-18 WI scope.</w:t>
      </w:r>
    </w:p>
    <w:p w14:paraId="07A53ABC" w14:textId="77777777" w:rsidR="0055383E" w:rsidRDefault="0055383E" w:rsidP="0055383E">
      <w:pPr>
        <w:pStyle w:val="ListParagraph"/>
        <w:ind w:leftChars="0" w:left="0"/>
        <w:jc w:val="both"/>
        <w:rPr>
          <w:rFonts w:eastAsiaTheme="minorEastAsia"/>
          <w:b/>
          <w:lang w:eastAsia="zh-TW"/>
        </w:rPr>
      </w:pPr>
      <w:r>
        <w:rPr>
          <w:rFonts w:eastAsiaTheme="minorEastAsia"/>
          <w:b/>
          <w:lang w:eastAsia="zh-TW"/>
        </w:rPr>
        <w:t>Proposal #4: We support sending LS to RAN2 to implement proposed 1-bit RRC signalling of 3 listed items.</w:t>
      </w:r>
    </w:p>
    <w:p w14:paraId="68CAEBED" w14:textId="77777777" w:rsidR="0055383E" w:rsidRDefault="0055383E" w:rsidP="0055383E">
      <w:pPr>
        <w:pStyle w:val="ListParagraph"/>
        <w:ind w:leftChars="0" w:left="0"/>
        <w:jc w:val="both"/>
        <w:rPr>
          <w:lang w:eastAsia="zh-CN"/>
        </w:rPr>
      </w:pPr>
      <w:r>
        <w:rPr>
          <w:rFonts w:eastAsiaTheme="minorEastAsia"/>
          <w:b/>
          <w:lang w:eastAsia="zh-TW"/>
        </w:rPr>
        <w:t>Proposal #5: We support to not introduce separate UE capabilities to proposed 1-bit RRC signalling of 3 listed items.</w:t>
      </w:r>
    </w:p>
    <w:p w14:paraId="39DFCF5F" w14:textId="49DE2B23" w:rsidR="0055383E" w:rsidRDefault="0055383E" w:rsidP="0055383E">
      <w:pPr>
        <w:pStyle w:val="ListParagraph"/>
        <w:ind w:leftChars="0" w:left="0"/>
        <w:jc w:val="both"/>
        <w:rPr>
          <w:rFonts w:eastAsiaTheme="minorEastAsia"/>
          <w:b/>
          <w:lang w:eastAsia="zh-TW"/>
        </w:rPr>
      </w:pPr>
      <w:r>
        <w:rPr>
          <w:rFonts w:eastAsiaTheme="minorEastAsia"/>
          <w:b/>
          <w:lang w:eastAsia="zh-TW"/>
        </w:rPr>
        <w:t>Proposal #6: We support to not introduce 1-bit RRC signalling for misaligned CSI-RS configurations.</w:t>
      </w:r>
    </w:p>
    <w:p w14:paraId="6A6A0EFE" w14:textId="77777777" w:rsidR="0055383E" w:rsidRDefault="0055383E" w:rsidP="0055383E">
      <w:pPr>
        <w:pStyle w:val="ListParagraph"/>
        <w:ind w:leftChars="0" w:left="0"/>
        <w:jc w:val="both"/>
        <w:rPr>
          <w:rFonts w:eastAsiaTheme="minorEastAsia"/>
          <w:b/>
          <w:lang w:eastAsia="zh-TW"/>
        </w:rPr>
      </w:pPr>
      <w:r>
        <w:rPr>
          <w:rFonts w:eastAsiaTheme="minorEastAsia"/>
          <w:b/>
          <w:lang w:eastAsia="zh-TW"/>
        </w:rPr>
        <w:t>Proposal #7: We support sending LS to RAN2 to implement proposed 1-bit RRC signalling of MCS table.</w:t>
      </w:r>
    </w:p>
    <w:p w14:paraId="01CE1D1D" w14:textId="77777777" w:rsidR="0055383E" w:rsidRDefault="0055383E" w:rsidP="0055383E">
      <w:pPr>
        <w:pStyle w:val="ListParagraph"/>
        <w:ind w:leftChars="0" w:left="0"/>
        <w:jc w:val="both"/>
        <w:rPr>
          <w:lang w:eastAsia="zh-CN"/>
        </w:rPr>
      </w:pPr>
      <w:r>
        <w:rPr>
          <w:rFonts w:eastAsiaTheme="minorEastAsia"/>
          <w:b/>
          <w:lang w:eastAsia="zh-TW"/>
        </w:rPr>
        <w:t>Proposal #8: We support to not introduce separate UE capabilities to proposed 1-bit RRC signalling of MCS table.</w:t>
      </w:r>
    </w:p>
    <w:p w14:paraId="3E341622" w14:textId="77777777" w:rsidR="0055383E" w:rsidRDefault="0055383E" w:rsidP="0055383E">
      <w:pPr>
        <w:pStyle w:val="ListParagraph"/>
        <w:ind w:leftChars="0" w:left="0"/>
        <w:jc w:val="both"/>
        <w:rPr>
          <w:rFonts w:eastAsiaTheme="minorEastAsia"/>
          <w:b/>
          <w:lang w:eastAsia="zh-TW"/>
        </w:rPr>
      </w:pPr>
      <w:r>
        <w:rPr>
          <w:rFonts w:eastAsiaTheme="minorEastAsia"/>
          <w:b/>
          <w:lang w:eastAsia="zh-TW"/>
        </w:rPr>
        <w:t>Proposal #9: We support to introduce 3 level UE capabilities for MIMO advanced receiver as listed.</w:t>
      </w:r>
    </w:p>
    <w:p w14:paraId="13E7B438" w14:textId="77777777" w:rsidR="0055383E" w:rsidRDefault="0055383E" w:rsidP="0055383E">
      <w:pPr>
        <w:pStyle w:val="ListParagraph"/>
        <w:ind w:leftChars="0" w:left="0"/>
        <w:jc w:val="both"/>
        <w:rPr>
          <w:rFonts w:eastAsiaTheme="minorEastAsia"/>
          <w:b/>
          <w:lang w:eastAsia="zh-TW"/>
        </w:rPr>
      </w:pPr>
    </w:p>
    <w:p w14:paraId="06ED6C08" w14:textId="58D7836A" w:rsidR="00BB5586" w:rsidRDefault="00BB5586" w:rsidP="005C0B73">
      <w:pPr>
        <w:pStyle w:val="ListParagraph"/>
        <w:ind w:leftChars="0" w:left="0"/>
        <w:jc w:val="both"/>
        <w:rPr>
          <w:rFonts w:eastAsiaTheme="minorEastAsia"/>
          <w:b/>
          <w:lang w:eastAsia="zh-TW"/>
        </w:rPr>
      </w:pPr>
    </w:p>
    <w:p w14:paraId="5ED95478" w14:textId="5356C7E4" w:rsidR="0055383E" w:rsidRDefault="0055383E" w:rsidP="005C0B73">
      <w:pPr>
        <w:pStyle w:val="ListParagraph"/>
        <w:ind w:leftChars="0" w:left="0"/>
        <w:jc w:val="both"/>
        <w:rPr>
          <w:rFonts w:eastAsiaTheme="minorEastAsia"/>
          <w:b/>
          <w:lang w:eastAsia="zh-TW"/>
        </w:rPr>
      </w:pPr>
    </w:p>
    <w:p w14:paraId="433F65FF" w14:textId="0A2FBA23" w:rsidR="0055383E" w:rsidRDefault="0055383E" w:rsidP="005C0B73">
      <w:pPr>
        <w:pStyle w:val="ListParagraph"/>
        <w:ind w:leftChars="0" w:left="0"/>
        <w:jc w:val="both"/>
        <w:rPr>
          <w:rFonts w:eastAsiaTheme="minorEastAsia"/>
          <w:b/>
          <w:lang w:eastAsia="zh-TW"/>
        </w:rPr>
      </w:pPr>
    </w:p>
    <w:p w14:paraId="64049652" w14:textId="13DF8900" w:rsidR="0055383E" w:rsidRDefault="0055383E" w:rsidP="005C0B73">
      <w:pPr>
        <w:pStyle w:val="ListParagraph"/>
        <w:ind w:leftChars="0" w:left="0"/>
        <w:jc w:val="both"/>
        <w:rPr>
          <w:rFonts w:eastAsiaTheme="minorEastAsia"/>
          <w:b/>
          <w:lang w:eastAsia="zh-TW"/>
        </w:rPr>
      </w:pPr>
    </w:p>
    <w:p w14:paraId="019791BB" w14:textId="562B7FD6" w:rsidR="0055383E" w:rsidRDefault="0055383E"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718442E3" w:rsidR="006135A3" w:rsidRDefault="006135A3" w:rsidP="00B608B5">
      <w:pPr>
        <w:numPr>
          <w:ilvl w:val="0"/>
          <w:numId w:val="2"/>
        </w:numPr>
        <w:jc w:val="both"/>
        <w:rPr>
          <w:lang w:eastAsia="zh-CN"/>
        </w:rPr>
      </w:pPr>
      <w:r>
        <w:rPr>
          <w:lang w:eastAsia="zh-CN"/>
        </w:rPr>
        <w:t>RP-23</w:t>
      </w:r>
      <w:r w:rsidR="007B0B9F">
        <w:rPr>
          <w:lang w:eastAsia="zh-CN"/>
        </w:rPr>
        <w:t>1187</w:t>
      </w:r>
      <w:r>
        <w:rPr>
          <w:lang w:eastAsia="zh-CN"/>
        </w:rPr>
        <w:t>, “</w:t>
      </w:r>
      <w:r w:rsidRPr="006135A3">
        <w:rPr>
          <w:lang w:eastAsia="zh-CN"/>
        </w:rPr>
        <w:t>Status report for NR demodulation requirement evolution</w:t>
      </w:r>
      <w:r>
        <w:rPr>
          <w:lang w:eastAsia="zh-CN"/>
        </w:rPr>
        <w:t>”, China Telecom</w:t>
      </w:r>
    </w:p>
    <w:p w14:paraId="58BF455B" w14:textId="67731A1B" w:rsidR="006135A3" w:rsidRDefault="006135A3" w:rsidP="00B608B5">
      <w:pPr>
        <w:numPr>
          <w:ilvl w:val="0"/>
          <w:numId w:val="2"/>
        </w:numPr>
        <w:jc w:val="both"/>
        <w:rPr>
          <w:lang w:eastAsia="zh-CN"/>
        </w:rPr>
      </w:pPr>
      <w:r>
        <w:rPr>
          <w:lang w:eastAsia="zh-CN"/>
        </w:rPr>
        <w:t>3GPP TS 38.101-4 V17.</w:t>
      </w:r>
      <w:r w:rsidR="007B0B9F">
        <w:rPr>
          <w:lang w:eastAsia="zh-CN"/>
        </w:rPr>
        <w:t>9</w:t>
      </w:r>
      <w:r>
        <w:rPr>
          <w:lang w:eastAsia="zh-CN"/>
        </w:rPr>
        <w:t>.0 (202</w:t>
      </w:r>
      <w:r w:rsidR="0046451F">
        <w:rPr>
          <w:lang w:eastAsia="zh-CN"/>
        </w:rPr>
        <w:t>3</w:t>
      </w:r>
      <w:r>
        <w:rPr>
          <w:lang w:eastAsia="zh-CN"/>
        </w:rPr>
        <w:t>-</w:t>
      </w:r>
      <w:r w:rsidR="0046451F">
        <w:rPr>
          <w:lang w:eastAsia="zh-CN"/>
        </w:rPr>
        <w:t>0</w:t>
      </w:r>
      <w:r w:rsidR="007B0B9F">
        <w:rPr>
          <w:lang w:eastAsia="zh-CN"/>
        </w:rPr>
        <w:t>6</w:t>
      </w:r>
      <w:r>
        <w:rPr>
          <w:lang w:eastAsia="zh-CN"/>
        </w:rPr>
        <w:t>), “User Equipment (UE) radio transmission and reception; Part 4: Performance requirements (Release 17)”</w:t>
      </w:r>
    </w:p>
    <w:p w14:paraId="1DB1B545" w14:textId="072FB4EB" w:rsidR="008F4895" w:rsidRDefault="00C971B0" w:rsidP="003E4F9A">
      <w:pPr>
        <w:numPr>
          <w:ilvl w:val="0"/>
          <w:numId w:val="2"/>
        </w:numPr>
        <w:jc w:val="both"/>
        <w:rPr>
          <w:lang w:eastAsia="zh-CN"/>
        </w:rPr>
      </w:pPr>
      <w:r w:rsidRPr="00C971B0">
        <w:t>R</w:t>
      </w:r>
      <w:r w:rsidR="008F23FC">
        <w:t>4</w:t>
      </w:r>
      <w:r w:rsidRPr="00C971B0">
        <w:t>-</w:t>
      </w:r>
      <w:r w:rsidR="008F23FC">
        <w:t>230</w:t>
      </w:r>
      <w:r w:rsidR="007B0B9F">
        <w:t>9892</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8519" w14:textId="77777777" w:rsidR="006725FE" w:rsidRDefault="006725FE" w:rsidP="000A231E">
      <w:pPr>
        <w:spacing w:after="0"/>
      </w:pPr>
      <w:r>
        <w:separator/>
      </w:r>
    </w:p>
  </w:endnote>
  <w:endnote w:type="continuationSeparator" w:id="0">
    <w:p w14:paraId="1F6417C5" w14:textId="77777777" w:rsidR="006725FE" w:rsidRDefault="006725F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373D" w14:textId="77777777" w:rsidR="006725FE" w:rsidRDefault="006725FE" w:rsidP="000A231E">
      <w:pPr>
        <w:spacing w:after="0"/>
      </w:pPr>
      <w:r>
        <w:separator/>
      </w:r>
    </w:p>
  </w:footnote>
  <w:footnote w:type="continuationSeparator" w:id="0">
    <w:p w14:paraId="2E7F2786" w14:textId="77777777" w:rsidR="006725FE" w:rsidRDefault="006725F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617F44"/>
    <w:multiLevelType w:val="hybridMultilevel"/>
    <w:tmpl w:val="400431D6"/>
    <w:lvl w:ilvl="0" w:tplc="040B000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99114">
    <w:abstractNumId w:val="17"/>
  </w:num>
  <w:num w:numId="2" w16cid:durableId="1820153060">
    <w:abstractNumId w:val="25"/>
  </w:num>
  <w:num w:numId="3" w16cid:durableId="1867937523">
    <w:abstractNumId w:val="7"/>
  </w:num>
  <w:num w:numId="4" w16cid:durableId="488794198">
    <w:abstractNumId w:val="19"/>
  </w:num>
  <w:num w:numId="5" w16cid:durableId="1947542266">
    <w:abstractNumId w:val="2"/>
  </w:num>
  <w:num w:numId="6" w16cid:durableId="1986621624">
    <w:abstractNumId w:val="33"/>
  </w:num>
  <w:num w:numId="7" w16cid:durableId="108357615">
    <w:abstractNumId w:val="8"/>
  </w:num>
  <w:num w:numId="8" w16cid:durableId="728462339">
    <w:abstractNumId w:val="12"/>
  </w:num>
  <w:num w:numId="9" w16cid:durableId="1435318478">
    <w:abstractNumId w:val="0"/>
  </w:num>
  <w:num w:numId="10" w16cid:durableId="893588737">
    <w:abstractNumId w:val="23"/>
  </w:num>
  <w:num w:numId="11" w16cid:durableId="1008600681">
    <w:abstractNumId w:val="30"/>
  </w:num>
  <w:num w:numId="12" w16cid:durableId="703096079">
    <w:abstractNumId w:val="18"/>
  </w:num>
  <w:num w:numId="13" w16cid:durableId="1067604084">
    <w:abstractNumId w:val="20"/>
  </w:num>
  <w:num w:numId="14" w16cid:durableId="1061169861">
    <w:abstractNumId w:val="31"/>
  </w:num>
  <w:num w:numId="15" w16cid:durableId="1684045317">
    <w:abstractNumId w:val="22"/>
  </w:num>
  <w:num w:numId="16" w16cid:durableId="326592806">
    <w:abstractNumId w:val="11"/>
  </w:num>
  <w:num w:numId="17" w16cid:durableId="502162053">
    <w:abstractNumId w:val="5"/>
  </w:num>
  <w:num w:numId="18" w16cid:durableId="1020088306">
    <w:abstractNumId w:val="6"/>
  </w:num>
  <w:num w:numId="19" w16cid:durableId="1758744206">
    <w:abstractNumId w:val="10"/>
  </w:num>
  <w:num w:numId="20" w16cid:durableId="1897861044">
    <w:abstractNumId w:val="34"/>
  </w:num>
  <w:num w:numId="21" w16cid:durableId="1497188198">
    <w:abstractNumId w:val="14"/>
  </w:num>
  <w:num w:numId="22" w16cid:durableId="2085493253">
    <w:abstractNumId w:val="27"/>
  </w:num>
  <w:num w:numId="23" w16cid:durableId="950010156">
    <w:abstractNumId w:val="9"/>
  </w:num>
  <w:num w:numId="24" w16cid:durableId="1280844193">
    <w:abstractNumId w:val="21"/>
  </w:num>
  <w:num w:numId="25" w16cid:durableId="900141036">
    <w:abstractNumId w:val="13"/>
  </w:num>
  <w:num w:numId="26" w16cid:durableId="480124015">
    <w:abstractNumId w:val="15"/>
  </w:num>
  <w:num w:numId="27" w16cid:durableId="447696995">
    <w:abstractNumId w:val="1"/>
  </w:num>
  <w:num w:numId="28" w16cid:durableId="1468931044">
    <w:abstractNumId w:val="16"/>
  </w:num>
  <w:num w:numId="29" w16cid:durableId="1258753596">
    <w:abstractNumId w:val="3"/>
  </w:num>
  <w:num w:numId="30" w16cid:durableId="1436704941">
    <w:abstractNumId w:val="29"/>
  </w:num>
  <w:num w:numId="31" w16cid:durableId="1654482069">
    <w:abstractNumId w:val="28"/>
  </w:num>
  <w:num w:numId="32" w16cid:durableId="1805656011">
    <w:abstractNumId w:val="32"/>
  </w:num>
  <w:num w:numId="33" w16cid:durableId="1297686963">
    <w:abstractNumId w:val="4"/>
  </w:num>
  <w:num w:numId="34" w16cid:durableId="191310058">
    <w:abstractNumId w:val="24"/>
  </w:num>
  <w:num w:numId="35" w16cid:durableId="10009630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259E7"/>
    <w:rsid w:val="000271F9"/>
    <w:rsid w:val="000273E4"/>
    <w:rsid w:val="000275DD"/>
    <w:rsid w:val="000355F5"/>
    <w:rsid w:val="000416F2"/>
    <w:rsid w:val="00042103"/>
    <w:rsid w:val="00042C0B"/>
    <w:rsid w:val="00044ADD"/>
    <w:rsid w:val="000467CD"/>
    <w:rsid w:val="00046A24"/>
    <w:rsid w:val="0005136F"/>
    <w:rsid w:val="00060164"/>
    <w:rsid w:val="00061B73"/>
    <w:rsid w:val="00071B7D"/>
    <w:rsid w:val="0007243E"/>
    <w:rsid w:val="00072782"/>
    <w:rsid w:val="00072DFA"/>
    <w:rsid w:val="00075C68"/>
    <w:rsid w:val="00076EB8"/>
    <w:rsid w:val="00080FB8"/>
    <w:rsid w:val="00081776"/>
    <w:rsid w:val="00083A2B"/>
    <w:rsid w:val="00086319"/>
    <w:rsid w:val="0008643E"/>
    <w:rsid w:val="00092E8C"/>
    <w:rsid w:val="0009352A"/>
    <w:rsid w:val="00093994"/>
    <w:rsid w:val="00093F15"/>
    <w:rsid w:val="000A231E"/>
    <w:rsid w:val="000A2C45"/>
    <w:rsid w:val="000B3FEB"/>
    <w:rsid w:val="000B743B"/>
    <w:rsid w:val="000C096E"/>
    <w:rsid w:val="000C0F95"/>
    <w:rsid w:val="000C324E"/>
    <w:rsid w:val="000C70DA"/>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0DA7"/>
    <w:rsid w:val="00142A44"/>
    <w:rsid w:val="00144D48"/>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249C"/>
    <w:rsid w:val="001B4039"/>
    <w:rsid w:val="001B721C"/>
    <w:rsid w:val="001C0312"/>
    <w:rsid w:val="001C0B49"/>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2EB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5139F"/>
    <w:rsid w:val="0035265B"/>
    <w:rsid w:val="003533C5"/>
    <w:rsid w:val="0036041A"/>
    <w:rsid w:val="00361A37"/>
    <w:rsid w:val="0037236D"/>
    <w:rsid w:val="00372944"/>
    <w:rsid w:val="00377806"/>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42BD"/>
    <w:rsid w:val="003F4A61"/>
    <w:rsid w:val="003F7C40"/>
    <w:rsid w:val="0040012F"/>
    <w:rsid w:val="00400D8C"/>
    <w:rsid w:val="00401A64"/>
    <w:rsid w:val="00401D99"/>
    <w:rsid w:val="00404143"/>
    <w:rsid w:val="00410767"/>
    <w:rsid w:val="004166E5"/>
    <w:rsid w:val="00421FBA"/>
    <w:rsid w:val="004246E1"/>
    <w:rsid w:val="0042549A"/>
    <w:rsid w:val="0042657A"/>
    <w:rsid w:val="004267FD"/>
    <w:rsid w:val="004268E4"/>
    <w:rsid w:val="00427E5B"/>
    <w:rsid w:val="00433705"/>
    <w:rsid w:val="0043388A"/>
    <w:rsid w:val="00435754"/>
    <w:rsid w:val="004368AA"/>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25D2"/>
    <w:rsid w:val="0049317A"/>
    <w:rsid w:val="004A6E47"/>
    <w:rsid w:val="004B24B8"/>
    <w:rsid w:val="004B5413"/>
    <w:rsid w:val="004B714B"/>
    <w:rsid w:val="004C3BE9"/>
    <w:rsid w:val="004D0E73"/>
    <w:rsid w:val="004D6799"/>
    <w:rsid w:val="004F5F86"/>
    <w:rsid w:val="00511784"/>
    <w:rsid w:val="00514D93"/>
    <w:rsid w:val="005177E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383E"/>
    <w:rsid w:val="00557808"/>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612D"/>
    <w:rsid w:val="00606265"/>
    <w:rsid w:val="00610A73"/>
    <w:rsid w:val="0061105C"/>
    <w:rsid w:val="006119C3"/>
    <w:rsid w:val="00611B76"/>
    <w:rsid w:val="006135A3"/>
    <w:rsid w:val="006159C6"/>
    <w:rsid w:val="006253CE"/>
    <w:rsid w:val="006264A5"/>
    <w:rsid w:val="00631C94"/>
    <w:rsid w:val="00641DFC"/>
    <w:rsid w:val="0064208E"/>
    <w:rsid w:val="006428B9"/>
    <w:rsid w:val="0064463A"/>
    <w:rsid w:val="006467B7"/>
    <w:rsid w:val="006547AF"/>
    <w:rsid w:val="006671DB"/>
    <w:rsid w:val="006704A4"/>
    <w:rsid w:val="006725FE"/>
    <w:rsid w:val="00672C7B"/>
    <w:rsid w:val="0067354B"/>
    <w:rsid w:val="00674519"/>
    <w:rsid w:val="0067582F"/>
    <w:rsid w:val="00683BAD"/>
    <w:rsid w:val="0068481B"/>
    <w:rsid w:val="00692017"/>
    <w:rsid w:val="006925AE"/>
    <w:rsid w:val="006A4EC7"/>
    <w:rsid w:val="006B1388"/>
    <w:rsid w:val="006C1145"/>
    <w:rsid w:val="006C339A"/>
    <w:rsid w:val="006C5E4D"/>
    <w:rsid w:val="006C737C"/>
    <w:rsid w:val="006D03B1"/>
    <w:rsid w:val="006E46D2"/>
    <w:rsid w:val="006F25BF"/>
    <w:rsid w:val="006F3518"/>
    <w:rsid w:val="00703EB0"/>
    <w:rsid w:val="00705648"/>
    <w:rsid w:val="00705C9D"/>
    <w:rsid w:val="00710B10"/>
    <w:rsid w:val="0072063B"/>
    <w:rsid w:val="00722F0E"/>
    <w:rsid w:val="00723824"/>
    <w:rsid w:val="00726023"/>
    <w:rsid w:val="007264D8"/>
    <w:rsid w:val="007305DF"/>
    <w:rsid w:val="007335C5"/>
    <w:rsid w:val="007363A5"/>
    <w:rsid w:val="00751605"/>
    <w:rsid w:val="007662ED"/>
    <w:rsid w:val="00767678"/>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7205"/>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35EA2"/>
    <w:rsid w:val="00946653"/>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6C23"/>
    <w:rsid w:val="00A32612"/>
    <w:rsid w:val="00A33B2B"/>
    <w:rsid w:val="00A36A8F"/>
    <w:rsid w:val="00A407F5"/>
    <w:rsid w:val="00A52B78"/>
    <w:rsid w:val="00A618C3"/>
    <w:rsid w:val="00A66738"/>
    <w:rsid w:val="00A66910"/>
    <w:rsid w:val="00A71232"/>
    <w:rsid w:val="00A721CA"/>
    <w:rsid w:val="00A76092"/>
    <w:rsid w:val="00A775EF"/>
    <w:rsid w:val="00A8214A"/>
    <w:rsid w:val="00A82D09"/>
    <w:rsid w:val="00A86A97"/>
    <w:rsid w:val="00A86D34"/>
    <w:rsid w:val="00A9409E"/>
    <w:rsid w:val="00A94B2B"/>
    <w:rsid w:val="00A96B97"/>
    <w:rsid w:val="00AA005F"/>
    <w:rsid w:val="00AA06B7"/>
    <w:rsid w:val="00AA0CC6"/>
    <w:rsid w:val="00AA15DF"/>
    <w:rsid w:val="00AA7560"/>
    <w:rsid w:val="00AB2705"/>
    <w:rsid w:val="00AB34DB"/>
    <w:rsid w:val="00AB5E2B"/>
    <w:rsid w:val="00AC18BF"/>
    <w:rsid w:val="00AC50BF"/>
    <w:rsid w:val="00AC64F8"/>
    <w:rsid w:val="00AD0C48"/>
    <w:rsid w:val="00AD2DDB"/>
    <w:rsid w:val="00AD5270"/>
    <w:rsid w:val="00AE31FB"/>
    <w:rsid w:val="00AE5249"/>
    <w:rsid w:val="00AF0617"/>
    <w:rsid w:val="00AF43C3"/>
    <w:rsid w:val="00AF5E44"/>
    <w:rsid w:val="00AF617A"/>
    <w:rsid w:val="00B002AD"/>
    <w:rsid w:val="00B03153"/>
    <w:rsid w:val="00B04D3D"/>
    <w:rsid w:val="00B14327"/>
    <w:rsid w:val="00B16D75"/>
    <w:rsid w:val="00B228B3"/>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102D"/>
    <w:rsid w:val="00BC69D0"/>
    <w:rsid w:val="00BD25F7"/>
    <w:rsid w:val="00BD4382"/>
    <w:rsid w:val="00BE4E0D"/>
    <w:rsid w:val="00BE5321"/>
    <w:rsid w:val="00BE5B16"/>
    <w:rsid w:val="00BE7885"/>
    <w:rsid w:val="00BF2FFA"/>
    <w:rsid w:val="00BF3FC7"/>
    <w:rsid w:val="00BF542B"/>
    <w:rsid w:val="00C04182"/>
    <w:rsid w:val="00C04E5B"/>
    <w:rsid w:val="00C05F25"/>
    <w:rsid w:val="00C07AB2"/>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5346"/>
    <w:rsid w:val="00C65DBC"/>
    <w:rsid w:val="00C72659"/>
    <w:rsid w:val="00C8168C"/>
    <w:rsid w:val="00C83956"/>
    <w:rsid w:val="00C83C97"/>
    <w:rsid w:val="00C854FD"/>
    <w:rsid w:val="00C94E45"/>
    <w:rsid w:val="00C96591"/>
    <w:rsid w:val="00C971B0"/>
    <w:rsid w:val="00C97BF8"/>
    <w:rsid w:val="00CB0137"/>
    <w:rsid w:val="00CB6E99"/>
    <w:rsid w:val="00CC12BC"/>
    <w:rsid w:val="00CC4C98"/>
    <w:rsid w:val="00CC55A4"/>
    <w:rsid w:val="00CD2F3F"/>
    <w:rsid w:val="00CD692A"/>
    <w:rsid w:val="00CE24AB"/>
    <w:rsid w:val="00CE6791"/>
    <w:rsid w:val="00CF18BE"/>
    <w:rsid w:val="00CF1E95"/>
    <w:rsid w:val="00D021F1"/>
    <w:rsid w:val="00D026C9"/>
    <w:rsid w:val="00D0346F"/>
    <w:rsid w:val="00D07A10"/>
    <w:rsid w:val="00D23537"/>
    <w:rsid w:val="00D35160"/>
    <w:rsid w:val="00D3786C"/>
    <w:rsid w:val="00D45801"/>
    <w:rsid w:val="00D45D5E"/>
    <w:rsid w:val="00D51102"/>
    <w:rsid w:val="00D5278B"/>
    <w:rsid w:val="00D537F6"/>
    <w:rsid w:val="00D60E75"/>
    <w:rsid w:val="00D62043"/>
    <w:rsid w:val="00D64FB2"/>
    <w:rsid w:val="00D72841"/>
    <w:rsid w:val="00D728B8"/>
    <w:rsid w:val="00D74354"/>
    <w:rsid w:val="00D82B4F"/>
    <w:rsid w:val="00D83E0A"/>
    <w:rsid w:val="00D84005"/>
    <w:rsid w:val="00D841B4"/>
    <w:rsid w:val="00D86D01"/>
    <w:rsid w:val="00D902BE"/>
    <w:rsid w:val="00D92907"/>
    <w:rsid w:val="00D93216"/>
    <w:rsid w:val="00D93F47"/>
    <w:rsid w:val="00DA133F"/>
    <w:rsid w:val="00DC1B15"/>
    <w:rsid w:val="00DC2122"/>
    <w:rsid w:val="00DC238B"/>
    <w:rsid w:val="00DD5DAE"/>
    <w:rsid w:val="00DE616D"/>
    <w:rsid w:val="00DE79EF"/>
    <w:rsid w:val="00DE7ECE"/>
    <w:rsid w:val="00DF05DF"/>
    <w:rsid w:val="00DF3475"/>
    <w:rsid w:val="00E00479"/>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87ACC"/>
    <w:rsid w:val="00E96FEE"/>
    <w:rsid w:val="00E97173"/>
    <w:rsid w:val="00EA3729"/>
    <w:rsid w:val="00EA3C03"/>
    <w:rsid w:val="00EA56F9"/>
    <w:rsid w:val="00EA6124"/>
    <w:rsid w:val="00EB044D"/>
    <w:rsid w:val="00EB3FB2"/>
    <w:rsid w:val="00EC294C"/>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6270"/>
    <w:rsid w:val="00F211F5"/>
    <w:rsid w:val="00F241B8"/>
    <w:rsid w:val="00F24373"/>
    <w:rsid w:val="00F33621"/>
    <w:rsid w:val="00F35004"/>
    <w:rsid w:val="00F427F5"/>
    <w:rsid w:val="00F42E9E"/>
    <w:rsid w:val="00F57E0D"/>
    <w:rsid w:val="00F66624"/>
    <w:rsid w:val="00F67325"/>
    <w:rsid w:val="00F718AA"/>
    <w:rsid w:val="00F76ADB"/>
    <w:rsid w:val="00F849D5"/>
    <w:rsid w:val="00F92E85"/>
    <w:rsid w:val="00FA0911"/>
    <w:rsid w:val="00FA79E5"/>
    <w:rsid w:val="00FB46C9"/>
    <w:rsid w:val="00FC2661"/>
    <w:rsid w:val="00FD1D5E"/>
    <w:rsid w:val="00FE1C2E"/>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DF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13422</TotalTime>
  <Pages>6</Pages>
  <Words>948</Words>
  <Characters>7684</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202</cp:revision>
  <dcterms:created xsi:type="dcterms:W3CDTF">2021-12-27T02:56:00Z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